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F8" w:rsidRPr="000549F8" w:rsidRDefault="000549F8" w:rsidP="000549F8">
      <w:pPr>
        <w:pStyle w:val="a4"/>
        <w:rPr>
          <w:rFonts w:ascii="Times New Roman" w:hAnsi="Times New Roman"/>
        </w:rPr>
      </w:pPr>
      <w:r w:rsidRPr="000549F8">
        <w:rPr>
          <w:rFonts w:ascii="Times New Roman" w:hAnsi="Times New Roman"/>
        </w:rPr>
        <w:t>АДМИНИСТРАЦИЯ</w:t>
      </w:r>
    </w:p>
    <w:p w:rsidR="000549F8" w:rsidRPr="004257E3" w:rsidRDefault="000549F8" w:rsidP="000549F8">
      <w:pPr>
        <w:jc w:val="center"/>
        <w:rPr>
          <w:sz w:val="44"/>
        </w:rPr>
      </w:pPr>
      <w:r w:rsidRPr="004257E3">
        <w:rPr>
          <w:sz w:val="44"/>
        </w:rPr>
        <w:t>Саянского района</w:t>
      </w:r>
    </w:p>
    <w:p w:rsidR="000549F8" w:rsidRPr="004257E3" w:rsidRDefault="000549F8" w:rsidP="000549F8">
      <w:pPr>
        <w:jc w:val="center"/>
        <w:rPr>
          <w:b/>
          <w:sz w:val="56"/>
        </w:rPr>
      </w:pPr>
      <w:r w:rsidRPr="004257E3">
        <w:rPr>
          <w:b/>
          <w:sz w:val="56"/>
        </w:rPr>
        <w:t xml:space="preserve">ПОСТАНОВЛЕНИЕ </w:t>
      </w:r>
    </w:p>
    <w:p w:rsidR="000549F8" w:rsidRDefault="000549F8" w:rsidP="000549F8">
      <w:pPr>
        <w:jc w:val="center"/>
        <w:rPr>
          <w:sz w:val="32"/>
        </w:rPr>
      </w:pPr>
      <w:r w:rsidRPr="004257E3">
        <w:rPr>
          <w:sz w:val="32"/>
        </w:rPr>
        <w:t>с. Агинское</w:t>
      </w:r>
    </w:p>
    <w:p w:rsidR="000549F8" w:rsidRPr="004257E3" w:rsidRDefault="000549F8" w:rsidP="000549F8">
      <w:pPr>
        <w:jc w:val="center"/>
        <w:rPr>
          <w:sz w:val="32"/>
        </w:rPr>
      </w:pPr>
    </w:p>
    <w:p w:rsidR="000549F8" w:rsidRPr="004257E3" w:rsidRDefault="000549F8" w:rsidP="000549F8">
      <w:pPr>
        <w:pStyle w:val="ae"/>
        <w:ind w:left="0"/>
      </w:pPr>
      <w:r>
        <w:t>09.01.2018</w:t>
      </w:r>
      <w:r w:rsidRPr="004257E3">
        <w:t xml:space="preserve">            </w:t>
      </w:r>
      <w:r>
        <w:t xml:space="preserve">  </w:t>
      </w:r>
      <w:r w:rsidRPr="004257E3">
        <w:t xml:space="preserve">                                                                              </w:t>
      </w:r>
      <w:r>
        <w:t xml:space="preserve">    </w:t>
      </w:r>
      <w:r w:rsidRPr="004257E3">
        <w:t xml:space="preserve">№ </w:t>
      </w:r>
      <w:r>
        <w:t>2-п</w:t>
      </w:r>
    </w:p>
    <w:p w:rsidR="000549F8" w:rsidRDefault="000549F8" w:rsidP="000549F8">
      <w:pPr>
        <w:pStyle w:val="ae"/>
        <w:rPr>
          <w:sz w:val="26"/>
          <w:szCs w:val="26"/>
        </w:rPr>
      </w:pPr>
    </w:p>
    <w:p w:rsidR="000549F8" w:rsidRPr="0006063F" w:rsidRDefault="000549F8" w:rsidP="000549F8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Об утверждении муниципального задания </w:t>
      </w:r>
    </w:p>
    <w:p w:rsidR="000549F8" w:rsidRDefault="000549F8" w:rsidP="000549F8">
      <w:pPr>
        <w:rPr>
          <w:sz w:val="27"/>
          <w:szCs w:val="27"/>
        </w:rPr>
      </w:pPr>
      <w:r w:rsidRPr="0006063F">
        <w:rPr>
          <w:sz w:val="27"/>
          <w:szCs w:val="27"/>
        </w:rPr>
        <w:t xml:space="preserve">МБУ </w:t>
      </w:r>
      <w:r w:rsidRPr="00AB68CA">
        <w:rPr>
          <w:sz w:val="27"/>
          <w:szCs w:val="27"/>
        </w:rPr>
        <w:t>"Саянский краеведческий музей"</w:t>
      </w:r>
    </w:p>
    <w:p w:rsidR="000549F8" w:rsidRPr="0006063F" w:rsidRDefault="000549F8" w:rsidP="000549F8">
      <w:pPr>
        <w:rPr>
          <w:sz w:val="27"/>
          <w:szCs w:val="27"/>
        </w:rPr>
      </w:pPr>
    </w:p>
    <w:p w:rsidR="000549F8" w:rsidRPr="0006063F" w:rsidRDefault="000549F8" w:rsidP="000549F8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ab/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06063F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</w:t>
      </w:r>
      <w:r>
        <w:rPr>
          <w:rFonts w:ascii="Times New Roman" w:hAnsi="Times New Roman"/>
          <w:sz w:val="27"/>
          <w:szCs w:val="27"/>
        </w:rPr>
        <w:t>В</w:t>
      </w:r>
      <w:r w:rsidRPr="0006063F">
        <w:rPr>
          <w:rFonts w:ascii="Times New Roman" w:hAnsi="Times New Roman"/>
          <w:sz w:val="27"/>
          <w:szCs w:val="27"/>
        </w:rPr>
        <w:t>ЛЯЮ:</w:t>
      </w:r>
    </w:p>
    <w:p w:rsidR="000549F8" w:rsidRPr="006B5F72" w:rsidRDefault="000549F8" w:rsidP="000549F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Pr="006B5F72">
        <w:rPr>
          <w:rFonts w:ascii="Times New Roman" w:hAnsi="Times New Roman"/>
          <w:sz w:val="27"/>
          <w:szCs w:val="27"/>
        </w:rPr>
        <w:t>Утвердить муниципальное задание муниципального бюджетного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6B5F72">
        <w:rPr>
          <w:rFonts w:ascii="Times New Roman" w:hAnsi="Times New Roman"/>
          <w:sz w:val="27"/>
          <w:szCs w:val="27"/>
        </w:rPr>
        <w:t xml:space="preserve">учреждения </w:t>
      </w:r>
      <w:r w:rsidRPr="006B5F72">
        <w:rPr>
          <w:rFonts w:ascii="Times New Roman" w:eastAsia="Times New Roman" w:hAnsi="Times New Roman"/>
          <w:sz w:val="27"/>
          <w:szCs w:val="27"/>
        </w:rPr>
        <w:t>"Саянский краеведческий музей"</w:t>
      </w:r>
      <w:r w:rsidRPr="006B5F72">
        <w:rPr>
          <w:rFonts w:ascii="Times New Roman" w:hAnsi="Times New Roman"/>
          <w:sz w:val="27"/>
          <w:szCs w:val="27"/>
        </w:rPr>
        <w:t xml:space="preserve"> на 2018 год и плановый период 2019 и 2020 года</w:t>
      </w:r>
      <w:r>
        <w:rPr>
          <w:rFonts w:ascii="Times New Roman" w:hAnsi="Times New Roman"/>
          <w:sz w:val="27"/>
          <w:szCs w:val="27"/>
        </w:rPr>
        <w:t>,</w:t>
      </w:r>
      <w:r w:rsidRPr="003E03A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согласно приложению к настоящему постановлению</w:t>
      </w:r>
      <w:r w:rsidRPr="0006063F">
        <w:rPr>
          <w:rFonts w:ascii="Times New Roman" w:hAnsi="Times New Roman"/>
          <w:sz w:val="27"/>
          <w:szCs w:val="27"/>
        </w:rPr>
        <w:t>.</w:t>
      </w:r>
      <w:r w:rsidRPr="006B5F72">
        <w:rPr>
          <w:rFonts w:ascii="Times New Roman" w:hAnsi="Times New Roman"/>
          <w:sz w:val="27"/>
          <w:szCs w:val="27"/>
        </w:rPr>
        <w:t xml:space="preserve"> </w:t>
      </w:r>
    </w:p>
    <w:p w:rsidR="000549F8" w:rsidRPr="006B5F72" w:rsidRDefault="000549F8" w:rsidP="000549F8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6B5F7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6B5F72">
        <w:rPr>
          <w:rFonts w:ascii="Times New Roman" w:hAnsi="Times New Roman"/>
          <w:sz w:val="27"/>
          <w:szCs w:val="27"/>
        </w:rPr>
        <w:t xml:space="preserve"> исполнением настоя</w:t>
      </w:r>
      <w:r>
        <w:rPr>
          <w:rFonts w:ascii="Times New Roman" w:hAnsi="Times New Roman"/>
          <w:sz w:val="27"/>
          <w:szCs w:val="27"/>
        </w:rPr>
        <w:t xml:space="preserve">щего постановления возложить на </w:t>
      </w:r>
      <w:r w:rsidRPr="006B5F72">
        <w:rPr>
          <w:rFonts w:ascii="Times New Roman" w:hAnsi="Times New Roman"/>
          <w:sz w:val="27"/>
          <w:szCs w:val="27"/>
        </w:rPr>
        <w:t>заместителя главы района по социальным вопросам (И.А. Захаров).</w:t>
      </w:r>
    </w:p>
    <w:p w:rsidR="000549F8" w:rsidRPr="0006063F" w:rsidRDefault="000549F8" w:rsidP="000549F8">
      <w:pPr>
        <w:pStyle w:val="a5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Pr="006B5F72">
        <w:rPr>
          <w:rFonts w:ascii="Times New Roman" w:hAnsi="Times New Roman"/>
          <w:sz w:val="27"/>
          <w:szCs w:val="27"/>
        </w:rPr>
        <w:t xml:space="preserve">Настоящее постановление вступает в силу с 01.01.2018г и подлежит размещению на официальном сайте Саянского района </w:t>
      </w:r>
      <w:proofErr w:type="spellStart"/>
      <w:r>
        <w:rPr>
          <w:rFonts w:ascii="Times New Roman" w:hAnsi="Times New Roman"/>
          <w:sz w:val="27"/>
          <w:szCs w:val="27"/>
        </w:rPr>
        <w:t>www</w:t>
      </w:r>
      <w:proofErr w:type="spellEnd"/>
      <w:r w:rsidRPr="0006063F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adm</w:t>
      </w:r>
      <w:proofErr w:type="spellEnd"/>
      <w:r w:rsidRPr="003E03A0">
        <w:rPr>
          <w:rFonts w:ascii="Times New Roman" w:hAnsi="Times New Roman"/>
          <w:sz w:val="27"/>
          <w:szCs w:val="27"/>
        </w:rPr>
        <w:t>-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sayany</w:t>
      </w:r>
      <w:proofErr w:type="spellEnd"/>
      <w:r w:rsidRPr="003E03A0">
        <w:rPr>
          <w:rFonts w:ascii="Times New Roman" w:hAnsi="Times New Roman"/>
          <w:sz w:val="27"/>
          <w:szCs w:val="27"/>
        </w:rPr>
        <w:t>.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3E03A0">
        <w:rPr>
          <w:rFonts w:ascii="Times New Roman" w:hAnsi="Times New Roman"/>
          <w:sz w:val="27"/>
          <w:szCs w:val="27"/>
        </w:rPr>
        <w:t>.</w:t>
      </w:r>
    </w:p>
    <w:p w:rsidR="000549F8" w:rsidRDefault="000549F8" w:rsidP="000549F8">
      <w:pPr>
        <w:pStyle w:val="ae"/>
        <w:rPr>
          <w:rFonts w:eastAsiaTheme="minorEastAsia"/>
          <w:sz w:val="27"/>
          <w:szCs w:val="27"/>
        </w:rPr>
      </w:pPr>
    </w:p>
    <w:p w:rsidR="000549F8" w:rsidRPr="0006063F" w:rsidRDefault="000549F8" w:rsidP="000549F8">
      <w:pPr>
        <w:pStyle w:val="ae"/>
        <w:ind w:left="0" w:firstLine="709"/>
        <w:rPr>
          <w:rFonts w:eastAsiaTheme="minorEastAsia"/>
          <w:sz w:val="27"/>
          <w:szCs w:val="27"/>
        </w:rPr>
      </w:pPr>
    </w:p>
    <w:p w:rsidR="000549F8" w:rsidRPr="0006063F" w:rsidRDefault="000549F8" w:rsidP="000549F8">
      <w:pPr>
        <w:pStyle w:val="ae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 И.В. Данилин</w:t>
      </w:r>
    </w:p>
    <w:p w:rsidR="000549F8" w:rsidRPr="004257E3" w:rsidRDefault="000549F8" w:rsidP="000549F8">
      <w:pPr>
        <w:rPr>
          <w:sz w:val="28"/>
          <w:szCs w:val="28"/>
        </w:rPr>
      </w:pPr>
    </w:p>
    <w:p w:rsidR="00375179" w:rsidRDefault="00375179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</w:p>
    <w:p w:rsidR="00375179" w:rsidRDefault="00375179" w:rsidP="00CB0714">
      <w:pPr>
        <w:tabs>
          <w:tab w:val="left" w:pos="4950"/>
        </w:tabs>
        <w:ind w:left="10206"/>
        <w:jc w:val="both"/>
        <w:rPr>
          <w:sz w:val="26"/>
          <w:szCs w:val="26"/>
        </w:rPr>
        <w:sectPr w:rsidR="00375179" w:rsidSect="0037517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75179" w:rsidRDefault="00375179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</w:p>
    <w:p w:rsidR="00375179" w:rsidRDefault="00375179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</w:p>
    <w:p w:rsidR="00E64A64" w:rsidRPr="009621E2" w:rsidRDefault="00AC7B4C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E64A64" w:rsidRPr="009621E2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ю</w:t>
      </w:r>
      <w:r w:rsidR="00E64A64" w:rsidRPr="009621E2">
        <w:rPr>
          <w:sz w:val="26"/>
          <w:szCs w:val="26"/>
        </w:rPr>
        <w:t xml:space="preserve"> </w:t>
      </w:r>
    </w:p>
    <w:p w:rsidR="00E64A64" w:rsidRDefault="00E64A64" w:rsidP="00CB0714">
      <w:pPr>
        <w:tabs>
          <w:tab w:val="left" w:pos="4950"/>
        </w:tabs>
        <w:ind w:left="10206"/>
        <w:jc w:val="both"/>
        <w:rPr>
          <w:sz w:val="26"/>
          <w:szCs w:val="26"/>
        </w:rPr>
      </w:pPr>
      <w:r w:rsidRPr="009621E2">
        <w:rPr>
          <w:sz w:val="26"/>
          <w:szCs w:val="26"/>
        </w:rPr>
        <w:t>Администрации Саянского района</w:t>
      </w:r>
    </w:p>
    <w:p w:rsidR="00E64A64" w:rsidRPr="00063292" w:rsidRDefault="00E64A64" w:rsidP="00CB0714">
      <w:pPr>
        <w:tabs>
          <w:tab w:val="left" w:pos="4950"/>
        </w:tabs>
        <w:ind w:left="10206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от </w:t>
      </w:r>
      <w:r w:rsidR="000549F8">
        <w:rPr>
          <w:sz w:val="26"/>
          <w:szCs w:val="26"/>
        </w:rPr>
        <w:t xml:space="preserve">09.01.2018 </w:t>
      </w:r>
      <w:r>
        <w:rPr>
          <w:sz w:val="26"/>
          <w:szCs w:val="26"/>
        </w:rPr>
        <w:t xml:space="preserve">№ </w:t>
      </w:r>
      <w:r w:rsidR="000549F8">
        <w:rPr>
          <w:sz w:val="26"/>
          <w:szCs w:val="26"/>
        </w:rPr>
        <w:t>2-п</w:t>
      </w:r>
    </w:p>
    <w:p w:rsidR="00E64A64" w:rsidRPr="00BC50E9" w:rsidRDefault="00E64A64" w:rsidP="00CB0714">
      <w:pPr>
        <w:tabs>
          <w:tab w:val="left" w:pos="4950"/>
        </w:tabs>
        <w:ind w:firstLine="9639"/>
        <w:rPr>
          <w:bCs/>
          <w:sz w:val="28"/>
          <w:szCs w:val="28"/>
        </w:rPr>
      </w:pPr>
    </w:p>
    <w:p w:rsidR="00E64A64" w:rsidRPr="00527E1C" w:rsidRDefault="00E64A64" w:rsidP="001106EF">
      <w:pPr>
        <w:jc w:val="center"/>
        <w:rPr>
          <w:b/>
          <w:bCs/>
          <w:sz w:val="28"/>
          <w:szCs w:val="28"/>
        </w:rPr>
      </w:pPr>
      <w:r w:rsidRPr="00527E1C">
        <w:rPr>
          <w:b/>
          <w:bCs/>
          <w:sz w:val="28"/>
          <w:szCs w:val="28"/>
        </w:rPr>
        <w:t>Муниципальное задание</w:t>
      </w:r>
    </w:p>
    <w:p w:rsidR="00E64A64" w:rsidRPr="00DE6A50" w:rsidRDefault="00E64A64" w:rsidP="001106EF">
      <w:pPr>
        <w:jc w:val="center"/>
        <w:rPr>
          <w:b/>
          <w:bCs/>
          <w:sz w:val="28"/>
          <w:szCs w:val="28"/>
          <w:u w:val="single"/>
        </w:rPr>
      </w:pPr>
      <w:r w:rsidRPr="00DE6A50">
        <w:rPr>
          <w:b/>
          <w:sz w:val="28"/>
          <w:szCs w:val="28"/>
          <w:u w:val="single"/>
        </w:rPr>
        <w:t>муниципальное бюджетное учреждение  «Саянский краеведческий музей»</w:t>
      </w:r>
    </w:p>
    <w:p w:rsidR="00E64A64" w:rsidRPr="00527E1C" w:rsidRDefault="00E64A64" w:rsidP="001106EF">
      <w:pPr>
        <w:jc w:val="center"/>
        <w:rPr>
          <w:b/>
          <w:bCs/>
          <w:sz w:val="28"/>
          <w:szCs w:val="28"/>
        </w:rPr>
      </w:pPr>
      <w:r w:rsidRPr="00527E1C">
        <w:rPr>
          <w:b/>
          <w:bCs/>
          <w:sz w:val="28"/>
          <w:szCs w:val="28"/>
        </w:rPr>
        <w:t>на 20</w:t>
      </w:r>
      <w:r w:rsidRPr="00527E1C">
        <w:rPr>
          <w:b/>
          <w:bCs/>
          <w:sz w:val="28"/>
          <w:szCs w:val="28"/>
          <w:u w:val="single"/>
        </w:rPr>
        <w:t>1</w:t>
      </w:r>
      <w:r w:rsidR="00E028DD">
        <w:rPr>
          <w:b/>
          <w:bCs/>
          <w:sz w:val="28"/>
          <w:szCs w:val="28"/>
          <w:u w:val="single"/>
        </w:rPr>
        <w:t>8</w:t>
      </w:r>
      <w:r w:rsidRPr="00527E1C">
        <w:rPr>
          <w:b/>
          <w:bCs/>
          <w:sz w:val="28"/>
          <w:szCs w:val="28"/>
        </w:rPr>
        <w:t xml:space="preserve"> год и на плановый период 20</w:t>
      </w:r>
      <w:r w:rsidRPr="00527E1C">
        <w:rPr>
          <w:b/>
          <w:bCs/>
          <w:sz w:val="28"/>
          <w:szCs w:val="28"/>
          <w:u w:val="single"/>
        </w:rPr>
        <w:t>1</w:t>
      </w:r>
      <w:r w:rsidR="00E028DD">
        <w:rPr>
          <w:b/>
          <w:bCs/>
          <w:sz w:val="28"/>
          <w:szCs w:val="28"/>
          <w:u w:val="single"/>
        </w:rPr>
        <w:t>9</w:t>
      </w:r>
      <w:r>
        <w:rPr>
          <w:b/>
          <w:bCs/>
          <w:sz w:val="28"/>
          <w:szCs w:val="28"/>
          <w:u w:val="single"/>
        </w:rPr>
        <w:t xml:space="preserve"> </w:t>
      </w:r>
      <w:r w:rsidRPr="00527E1C">
        <w:rPr>
          <w:b/>
          <w:bCs/>
          <w:sz w:val="28"/>
          <w:szCs w:val="28"/>
        </w:rPr>
        <w:t>и 20</w:t>
      </w:r>
      <w:r w:rsidR="00E028DD">
        <w:rPr>
          <w:b/>
          <w:bCs/>
          <w:sz w:val="28"/>
          <w:szCs w:val="28"/>
          <w:u w:val="single"/>
        </w:rPr>
        <w:t>20</w:t>
      </w:r>
      <w:r w:rsidRPr="00527E1C">
        <w:rPr>
          <w:b/>
          <w:bCs/>
          <w:sz w:val="28"/>
          <w:szCs w:val="28"/>
        </w:rPr>
        <w:t xml:space="preserve"> годов</w:t>
      </w: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E64A64" w:rsidRPr="005030AA" w:rsidTr="00D9798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64A64" w:rsidRPr="005030AA" w:rsidRDefault="00E64A64" w:rsidP="00D97981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D979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5030AA" w:rsidRDefault="00E64A64" w:rsidP="00D97981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E64A64" w:rsidRPr="005030AA" w:rsidTr="00D9798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5030AA" w:rsidRDefault="00E64A64" w:rsidP="00D97981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D97981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A64" w:rsidRPr="005030AA" w:rsidRDefault="00E64A64" w:rsidP="00D97981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E64A64" w:rsidRPr="005030AA" w:rsidTr="00A533E2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4921BE" w:rsidRDefault="00E64A64" w:rsidP="00D97981">
            <w:pPr>
              <w:rPr>
                <w:b/>
                <w:sz w:val="28"/>
                <w:szCs w:val="28"/>
              </w:rPr>
            </w:pPr>
            <w:r w:rsidRPr="004921BE">
              <w:rPr>
                <w:b/>
                <w:sz w:val="28"/>
                <w:szCs w:val="28"/>
              </w:rPr>
              <w:t>Муниципальное бюджетное учреждение  «Саянский краеведческий музей»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D97981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5030AA" w:rsidRDefault="00E64A64" w:rsidP="00D97981">
            <w:pPr>
              <w:rPr>
                <w:sz w:val="28"/>
                <w:szCs w:val="28"/>
              </w:rPr>
            </w:pPr>
          </w:p>
        </w:tc>
      </w:tr>
      <w:tr w:rsidR="00E64A64" w:rsidRPr="005030AA" w:rsidTr="00A533E2">
        <w:trPr>
          <w:trHeight w:val="150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Default="00E64A64" w:rsidP="00D97981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</w:t>
            </w:r>
            <w:r w:rsidRPr="005030AA">
              <w:rPr>
                <w:sz w:val="28"/>
                <w:szCs w:val="28"/>
              </w:rPr>
              <w:t>ного учреждения (обособленного подразделения)</w:t>
            </w:r>
          </w:p>
          <w:p w:rsidR="00E64A64" w:rsidRPr="00346BCC" w:rsidRDefault="00E64A64" w:rsidP="00D97981">
            <w:pPr>
              <w:rPr>
                <w:sz w:val="28"/>
                <w:szCs w:val="28"/>
              </w:rPr>
            </w:pPr>
            <w:r w:rsidRPr="00346BCC">
              <w:rPr>
                <w:color w:val="000000"/>
                <w:sz w:val="28"/>
                <w:szCs w:val="28"/>
                <w:shd w:val="clear" w:color="auto" w:fill="FCFCFC"/>
              </w:rPr>
              <w:t>Деятельность музеев и охрана исторических мест и зданий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5030AA" w:rsidRDefault="00E64A64" w:rsidP="00D97981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5030AA" w:rsidRDefault="00E64A64" w:rsidP="00D979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95.52</w:t>
            </w:r>
          </w:p>
        </w:tc>
      </w:tr>
    </w:tbl>
    <w:p w:rsidR="00E64A64" w:rsidRDefault="00E64A64" w:rsidP="001106EF">
      <w:pPr>
        <w:jc w:val="center"/>
        <w:rPr>
          <w:sz w:val="28"/>
          <w:szCs w:val="28"/>
        </w:rPr>
      </w:pPr>
    </w:p>
    <w:p w:rsidR="00E64A64" w:rsidRPr="00063292" w:rsidRDefault="00E64A64" w:rsidP="001106EF">
      <w:pPr>
        <w:jc w:val="center"/>
        <w:rPr>
          <w:sz w:val="28"/>
          <w:szCs w:val="28"/>
          <w:vertAlign w:val="superscript"/>
        </w:rPr>
      </w:pPr>
      <w:r w:rsidRPr="00063292">
        <w:rPr>
          <w:sz w:val="28"/>
          <w:szCs w:val="28"/>
        </w:rPr>
        <w:t xml:space="preserve">Часть 1. Сведения об оказываемых </w:t>
      </w:r>
      <w:r>
        <w:rPr>
          <w:sz w:val="28"/>
          <w:szCs w:val="28"/>
        </w:rPr>
        <w:t>муниципальн</w:t>
      </w:r>
      <w:r w:rsidRPr="00063292">
        <w:rPr>
          <w:sz w:val="28"/>
          <w:szCs w:val="28"/>
        </w:rPr>
        <w:t>ых услугах</w:t>
      </w:r>
      <w:proofErr w:type="gramStart"/>
      <w:r w:rsidRPr="00063292">
        <w:rPr>
          <w:sz w:val="28"/>
          <w:szCs w:val="28"/>
          <w:vertAlign w:val="superscript"/>
        </w:rPr>
        <w:t>1</w:t>
      </w:r>
      <w:proofErr w:type="gramEnd"/>
    </w:p>
    <w:p w:rsidR="00E64A64" w:rsidRPr="00691F29" w:rsidRDefault="00E64A64" w:rsidP="001106EF">
      <w:pPr>
        <w:rPr>
          <w:sz w:val="16"/>
          <w:szCs w:val="16"/>
        </w:rPr>
      </w:pPr>
    </w:p>
    <w:p w:rsidR="00E64A64" w:rsidRPr="00063292" w:rsidRDefault="00E64A64" w:rsidP="001106EF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tbl>
      <w:tblPr>
        <w:tblW w:w="14616" w:type="dxa"/>
        <w:tblInd w:w="93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E64A64" w:rsidRPr="00C23191" w:rsidTr="00D9798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D97981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D97981">
            <w:r>
              <w:rPr>
                <w:sz w:val="28"/>
                <w:szCs w:val="28"/>
              </w:rPr>
              <w:t>Публичный показ музейных предметов,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D97981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D97981">
            <w:r>
              <w:rPr>
                <w:spacing w:val="-6"/>
                <w:sz w:val="18"/>
                <w:szCs w:val="18"/>
              </w:rPr>
              <w:t>000000000000430086207016000000000001006101102</w:t>
            </w:r>
          </w:p>
        </w:tc>
      </w:tr>
      <w:tr w:rsidR="00E64A64" w:rsidRPr="00C23191" w:rsidTr="00D9798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E6222C" w:rsidRDefault="00E64A64" w:rsidP="00E6222C">
            <w:pPr>
              <w:rPr>
                <w:sz w:val="28"/>
                <w:szCs w:val="28"/>
              </w:rPr>
            </w:pPr>
            <w:r w:rsidRPr="00C23191">
              <w:t> </w:t>
            </w:r>
            <w:r>
              <w:rPr>
                <w:sz w:val="28"/>
                <w:szCs w:val="28"/>
              </w:rPr>
              <w:t>музейных коллекций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D97981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D97981"/>
        </w:tc>
      </w:tr>
      <w:tr w:rsidR="00E64A64" w:rsidRPr="00C23191" w:rsidTr="00D9798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D97981"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3440C5" w:rsidRDefault="00E64A64" w:rsidP="00D97981">
            <w:pPr>
              <w:rPr>
                <w:sz w:val="28"/>
                <w:szCs w:val="28"/>
              </w:rPr>
            </w:pPr>
            <w:r>
              <w:t xml:space="preserve"> </w:t>
            </w:r>
            <w:r w:rsidRPr="003440C5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D97981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D97981"/>
        </w:tc>
      </w:tr>
      <w:tr w:rsidR="00E64A64" w:rsidRPr="00C23191" w:rsidTr="00D9798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D97981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D97981"/>
        </w:tc>
      </w:tr>
      <w:tr w:rsidR="00E64A64" w:rsidRPr="00C23191" w:rsidTr="00D9798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D97981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D97981"/>
        </w:tc>
      </w:tr>
    </w:tbl>
    <w:p w:rsidR="00E64A64" w:rsidRPr="00691F29" w:rsidRDefault="00E64A64" w:rsidP="001106EF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D97981">
        <w:trPr>
          <w:trHeight w:val="88"/>
        </w:trPr>
        <w:tc>
          <w:tcPr>
            <w:tcW w:w="1162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E64A64" w:rsidRPr="008C7B77" w:rsidTr="00D97981">
        <w:tc>
          <w:tcPr>
            <w:tcW w:w="1162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D97981">
        <w:tc>
          <w:tcPr>
            <w:tcW w:w="1162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D97981">
        <w:tc>
          <w:tcPr>
            <w:tcW w:w="1162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D97981">
        <w:trPr>
          <w:trHeight w:val="70"/>
        </w:trPr>
        <w:tc>
          <w:tcPr>
            <w:tcW w:w="1162" w:type="dxa"/>
          </w:tcPr>
          <w:p w:rsidR="00E64A64" w:rsidRPr="00597570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597570" w:rsidRDefault="00E64A64" w:rsidP="00D97981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3C6796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64A64" w:rsidRDefault="00E64A64" w:rsidP="001106EF">
      <w:pPr>
        <w:rPr>
          <w:sz w:val="28"/>
          <w:szCs w:val="28"/>
        </w:rPr>
      </w:pPr>
    </w:p>
    <w:p w:rsidR="00E64A64" w:rsidRPr="009D1FF2" w:rsidRDefault="00E64A64" w:rsidP="001106EF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64A64" w:rsidRPr="008C7B77" w:rsidTr="00D97981">
        <w:tc>
          <w:tcPr>
            <w:tcW w:w="993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8C7B77" w:rsidTr="00D97981">
        <w:tc>
          <w:tcPr>
            <w:tcW w:w="993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 w:rsidR="00E028DD">
              <w:rPr>
                <w:spacing w:val="-6"/>
                <w:sz w:val="18"/>
                <w:szCs w:val="18"/>
                <w:u w:val="single"/>
              </w:rPr>
              <w:t>8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 w:rsidR="00E028DD">
              <w:rPr>
                <w:spacing w:val="-6"/>
                <w:sz w:val="18"/>
                <w:szCs w:val="18"/>
                <w:u w:val="single"/>
              </w:rPr>
              <w:t>9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028DD">
              <w:rPr>
                <w:spacing w:val="-6"/>
                <w:sz w:val="18"/>
                <w:szCs w:val="18"/>
                <w:u w:val="single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8C7B77" w:rsidTr="00D97981">
        <w:tc>
          <w:tcPr>
            <w:tcW w:w="993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D97981">
        <w:tc>
          <w:tcPr>
            <w:tcW w:w="993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8C7B77" w:rsidTr="00E6222C">
        <w:tc>
          <w:tcPr>
            <w:tcW w:w="993" w:type="dxa"/>
          </w:tcPr>
          <w:p w:rsidR="00E64A64" w:rsidRPr="008C7B77" w:rsidRDefault="00E64A64" w:rsidP="007F081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07016000000000001006101102</w:t>
            </w:r>
          </w:p>
        </w:tc>
        <w:tc>
          <w:tcPr>
            <w:tcW w:w="1134" w:type="dxa"/>
          </w:tcPr>
          <w:p w:rsidR="00E64A64" w:rsidRPr="00597570" w:rsidRDefault="00E64A64" w:rsidP="00D97981">
            <w:pPr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7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1051C9" w:rsidRDefault="00E64A64" w:rsidP="0040334B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E64A64" w:rsidRPr="00E6222C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E6222C">
              <w:rPr>
                <w:spacing w:val="-6"/>
                <w:sz w:val="20"/>
                <w:szCs w:val="20"/>
              </w:rPr>
              <w:t xml:space="preserve">Число посетителей </w:t>
            </w:r>
          </w:p>
          <w:p w:rsidR="00E64A64" w:rsidRPr="008C7B77" w:rsidRDefault="00E64A64" w:rsidP="00A34FC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504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D97981">
        <w:tc>
          <w:tcPr>
            <w:tcW w:w="993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07016000000000002005101102</w:t>
            </w:r>
          </w:p>
        </w:tc>
        <w:tc>
          <w:tcPr>
            <w:tcW w:w="1134" w:type="dxa"/>
          </w:tcPr>
          <w:p w:rsidR="00E64A64" w:rsidRPr="00597570" w:rsidRDefault="00E64A64" w:rsidP="00050849">
            <w:pPr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117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 w:rsidRPr="00597570">
              <w:rPr>
                <w:sz w:val="20"/>
                <w:szCs w:val="20"/>
              </w:rPr>
              <w:t>Публичный показ музейных предметов музейный коллекций</w:t>
            </w:r>
          </w:p>
        </w:tc>
        <w:tc>
          <w:tcPr>
            <w:tcW w:w="1197" w:type="dxa"/>
          </w:tcPr>
          <w:p w:rsidR="00E64A64" w:rsidRPr="00E6222C" w:rsidRDefault="00E64A64" w:rsidP="0040334B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E6222C">
              <w:rPr>
                <w:spacing w:val="-6"/>
                <w:sz w:val="20"/>
                <w:szCs w:val="20"/>
              </w:rPr>
              <w:t xml:space="preserve">Число посетителей </w:t>
            </w:r>
          </w:p>
          <w:p w:rsidR="00E64A64" w:rsidRPr="008C7B77" w:rsidRDefault="00E64A64" w:rsidP="00050849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чел.</w:t>
            </w:r>
          </w:p>
        </w:tc>
        <w:tc>
          <w:tcPr>
            <w:tcW w:w="504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828" w:type="dxa"/>
          </w:tcPr>
          <w:p w:rsidR="00E64A64" w:rsidRPr="008C7B77" w:rsidRDefault="00E64A64" w:rsidP="00050849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8000</w:t>
            </w:r>
          </w:p>
        </w:tc>
        <w:tc>
          <w:tcPr>
            <w:tcW w:w="996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D97981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196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E64A64" w:rsidRPr="00C23191" w:rsidTr="007670B0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7670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7670B0">
            <w:r>
              <w:rPr>
                <w:sz w:val="28"/>
                <w:szCs w:val="28"/>
              </w:rPr>
              <w:t>Создание экспозиций (выставок),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7670B0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0000000000004300862070</w:t>
            </w:r>
          </w:p>
          <w:p w:rsidR="00E64A64" w:rsidRPr="00C23191" w:rsidRDefault="00E64A64" w:rsidP="007670B0">
            <w:r>
              <w:rPr>
                <w:spacing w:val="-6"/>
                <w:sz w:val="18"/>
                <w:szCs w:val="18"/>
              </w:rPr>
              <w:t>3800000000001000100102</w:t>
            </w:r>
          </w:p>
        </w:tc>
      </w:tr>
      <w:tr w:rsidR="00E64A64" w:rsidRPr="00C23191" w:rsidTr="007670B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7670B0">
            <w:r>
              <w:rPr>
                <w:sz w:val="28"/>
                <w:szCs w:val="28"/>
              </w:rPr>
              <w:t>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7670B0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7670B0"/>
        </w:tc>
      </w:tr>
      <w:tr w:rsidR="00E64A64" w:rsidRPr="00C23191" w:rsidTr="007670B0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7670B0">
            <w:r w:rsidRPr="009D1FF2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7670B0" w:rsidRDefault="00E64A64" w:rsidP="007670B0">
            <w:pPr>
              <w:rPr>
                <w:sz w:val="28"/>
                <w:szCs w:val="28"/>
              </w:rPr>
            </w:pPr>
            <w:r>
              <w:t xml:space="preserve"> </w:t>
            </w:r>
            <w:r w:rsidRPr="007670B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7670B0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7670B0"/>
        </w:tc>
      </w:tr>
      <w:tr w:rsidR="00E64A64" w:rsidRPr="00C23191" w:rsidTr="007670B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7670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7670B0"/>
        </w:tc>
      </w:tr>
      <w:tr w:rsidR="00E64A64" w:rsidRPr="00C23191" w:rsidTr="007670B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Default="00E64A64" w:rsidP="007670B0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</w:t>
            </w:r>
            <w:r w:rsidRPr="009D1FF2">
              <w:rPr>
                <w:sz w:val="28"/>
                <w:szCs w:val="28"/>
              </w:rPr>
              <w:t>ной услуги</w:t>
            </w:r>
            <w:proofErr w:type="gramStart"/>
            <w:r w:rsidRPr="009D1FF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  <w:p w:rsidR="00E64A64" w:rsidRPr="009D1FF2" w:rsidRDefault="00E64A64" w:rsidP="007670B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7670B0"/>
        </w:tc>
      </w:tr>
      <w:tr w:rsidR="00E64A64" w:rsidRPr="008C7B77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2802" w:type="dxa"/>
            <w:gridSpan w:val="4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402" w:type="dxa"/>
            <w:gridSpan w:val="4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  <w:tc>
          <w:tcPr>
            <w:tcW w:w="3544" w:type="dxa"/>
            <w:gridSpan w:val="5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</w:t>
            </w:r>
            <w:r w:rsidRPr="008C7B77">
              <w:rPr>
                <w:spacing w:val="-6"/>
                <w:sz w:val="20"/>
                <w:szCs w:val="20"/>
              </w:rPr>
              <w:t>ной услуги</w:t>
            </w:r>
          </w:p>
        </w:tc>
      </w:tr>
      <w:tr w:rsidR="00E64A64" w:rsidRPr="008C7B77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(наименование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(очередной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Pr="00FB0F9D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(1-й год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(2-й год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планового периода)</w:t>
            </w:r>
          </w:p>
        </w:tc>
      </w:tr>
      <w:tr w:rsidR="00E64A64" w:rsidRPr="008C7B77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0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767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</w:tcPr>
          <w:p w:rsidR="00E64A64" w:rsidRPr="0059757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597570" w:rsidRDefault="00E64A64" w:rsidP="007670B0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691F29" w:rsidRDefault="00E64A64" w:rsidP="007670B0"/>
    <w:p w:rsidR="00E64A64" w:rsidRPr="009D1FF2" w:rsidRDefault="00E64A64" w:rsidP="007670B0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E64A64" w:rsidRPr="00691F29" w:rsidRDefault="00E64A64" w:rsidP="007670B0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64A64" w:rsidRPr="008C7B77" w:rsidTr="007670B0">
        <w:tc>
          <w:tcPr>
            <w:tcW w:w="993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</w:t>
            </w:r>
            <w:r w:rsidRPr="008C7B77">
              <w:rPr>
                <w:spacing w:val="-6"/>
                <w:sz w:val="18"/>
                <w:szCs w:val="18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E64A64" w:rsidRPr="008C7B77" w:rsidTr="007670B0">
        <w:tc>
          <w:tcPr>
            <w:tcW w:w="993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 w:rsidR="00E028DD">
              <w:rPr>
                <w:spacing w:val="-6"/>
                <w:sz w:val="18"/>
                <w:szCs w:val="18"/>
                <w:u w:val="single"/>
              </w:rPr>
              <w:t>8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Pr="002B05A7">
              <w:rPr>
                <w:spacing w:val="-6"/>
                <w:sz w:val="18"/>
                <w:szCs w:val="18"/>
                <w:u w:val="single"/>
              </w:rPr>
              <w:t>1</w:t>
            </w:r>
            <w:r w:rsidR="00E028DD">
              <w:rPr>
                <w:spacing w:val="-6"/>
                <w:sz w:val="18"/>
                <w:szCs w:val="18"/>
                <w:u w:val="single"/>
              </w:rPr>
              <w:t>9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 w:rsidR="00E028DD">
              <w:rPr>
                <w:spacing w:val="-6"/>
                <w:sz w:val="18"/>
                <w:szCs w:val="18"/>
                <w:u w:val="single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20__ год</w:t>
            </w:r>
          </w:p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E64A64" w:rsidRPr="008C7B77" w:rsidTr="007670B0">
        <w:tc>
          <w:tcPr>
            <w:tcW w:w="993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7670B0">
        <w:tc>
          <w:tcPr>
            <w:tcW w:w="993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E64A64" w:rsidRPr="008C7B77" w:rsidTr="007670B0">
        <w:tc>
          <w:tcPr>
            <w:tcW w:w="993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07038000000000001000100102</w:t>
            </w:r>
          </w:p>
        </w:tc>
        <w:tc>
          <w:tcPr>
            <w:tcW w:w="1134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(выставок), организация выездных выставок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 w:rsidRPr="00527E1C">
              <w:rPr>
                <w:spacing w:val="-6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17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7670B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7670B0"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7670B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</w:tcPr>
          <w:p w:rsidR="00E64A64" w:rsidRPr="007670B0" w:rsidRDefault="00E64A64" w:rsidP="007670B0">
            <w:pPr>
              <w:jc w:val="center"/>
              <w:rPr>
                <w:spacing w:val="-6"/>
                <w:sz w:val="20"/>
                <w:szCs w:val="20"/>
              </w:rPr>
            </w:pPr>
            <w:r w:rsidRPr="007670B0"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504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</w:tr>
      <w:tr w:rsidR="00E64A64" w:rsidRPr="008C7B77" w:rsidTr="007670B0">
        <w:tc>
          <w:tcPr>
            <w:tcW w:w="993" w:type="dxa"/>
          </w:tcPr>
          <w:p w:rsidR="00E64A64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</w:t>
            </w:r>
          </w:p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3800000000002009100102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Создание экспонатов (выставок) музеев</w:t>
            </w:r>
            <w:proofErr w:type="gramStart"/>
            <w:r>
              <w:rPr>
                <w:spacing w:val="-6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6"/>
                <w:sz w:val="20"/>
                <w:szCs w:val="20"/>
              </w:rPr>
              <w:t>организация выездных выставок</w:t>
            </w: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Вне стационарных</w:t>
            </w:r>
          </w:p>
        </w:tc>
        <w:tc>
          <w:tcPr>
            <w:tcW w:w="117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</w:tcPr>
          <w:p w:rsidR="00E64A6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экспозиций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504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828" w:type="dxa"/>
          </w:tcPr>
          <w:p w:rsidR="00E64A64" w:rsidRPr="008C7B77" w:rsidRDefault="00E64A64" w:rsidP="00F17FEC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996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</w:tcPr>
          <w:p w:rsidR="00E64A64" w:rsidRPr="008C7B77" w:rsidRDefault="00E64A64" w:rsidP="007670B0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E92331">
      <w:pPr>
        <w:rPr>
          <w:sz w:val="28"/>
          <w:szCs w:val="28"/>
        </w:rPr>
      </w:pPr>
    </w:p>
    <w:p w:rsidR="00E64A64" w:rsidRPr="009D1FF2" w:rsidRDefault="00E64A64" w:rsidP="00E92331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E64A64" w:rsidRPr="003E250C" w:rsidRDefault="00E64A64" w:rsidP="00E92331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E64A64" w:rsidRPr="009D1FF2" w:rsidTr="00754D2D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E64A64" w:rsidRPr="009D1FF2" w:rsidTr="00754D2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E64A64" w:rsidRPr="009D1FF2" w:rsidTr="00754D2D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E64A64" w:rsidRPr="009D1FF2" w:rsidTr="00754D2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E92331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МБУ «Саянский краеведческий музей»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028DD" w:rsidP="00E028D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21</w:t>
            </w:r>
            <w:r w:rsidR="00E64A64">
              <w:rPr>
                <w:spacing w:val="-6"/>
              </w:rPr>
              <w:t>.</w:t>
            </w:r>
            <w:r>
              <w:rPr>
                <w:spacing w:val="-6"/>
              </w:rPr>
              <w:t>12</w:t>
            </w:r>
            <w:r w:rsidR="00E64A64">
              <w:rPr>
                <w:spacing w:val="-6"/>
              </w:rPr>
              <w:t>.201</w:t>
            </w:r>
            <w:r>
              <w:rPr>
                <w:spacing w:val="-6"/>
              </w:rPr>
              <w:t>7</w:t>
            </w:r>
            <w:r w:rsidR="00E64A64">
              <w:rPr>
                <w:spacing w:val="-6"/>
              </w:rPr>
              <w:t>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A64" w:rsidRPr="009D1FF2" w:rsidRDefault="00E64A64" w:rsidP="00754D2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№ </w:t>
            </w:r>
            <w:r w:rsidR="00E028DD">
              <w:rPr>
                <w:spacing w:val="-6"/>
              </w:rPr>
              <w:t>44-ОД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A64" w:rsidRPr="009D1FF2" w:rsidRDefault="00E64A64" w:rsidP="00E92331">
            <w:pPr>
              <w:rPr>
                <w:spacing w:val="-6"/>
              </w:rPr>
            </w:pPr>
            <w:r>
              <w:rPr>
                <w:spacing w:val="-6"/>
              </w:rPr>
              <w:t xml:space="preserve">Об утверждении перечня платных услуг </w:t>
            </w:r>
          </w:p>
        </w:tc>
      </w:tr>
    </w:tbl>
    <w:p w:rsidR="00E64A64" w:rsidRDefault="00E64A64" w:rsidP="00E92331"/>
    <w:p w:rsidR="00E64A64" w:rsidRPr="009D1FF2" w:rsidRDefault="00E64A64" w:rsidP="00E92331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</w:p>
    <w:p w:rsidR="00E64A64" w:rsidRPr="007E5382" w:rsidRDefault="00E64A64" w:rsidP="00E92331">
      <w:pPr>
        <w:rPr>
          <w:sz w:val="28"/>
          <w:szCs w:val="28"/>
          <w:u w:val="single"/>
        </w:rPr>
      </w:pPr>
      <w:r w:rsidRPr="009D1FF2">
        <w:rPr>
          <w:sz w:val="28"/>
          <w:szCs w:val="28"/>
        </w:rPr>
        <w:lastRenderedPageBreak/>
        <w:t xml:space="preserve">5.1. Нормативные правовые акты, регулирующие порядок оказания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: </w:t>
      </w:r>
      <w:r w:rsidRPr="007E5382">
        <w:rPr>
          <w:sz w:val="28"/>
          <w:szCs w:val="28"/>
          <w:u w:val="single"/>
        </w:rPr>
        <w:t>Постановление администрации Саянского района  от 01.12.2015 № 485-п «Об утверждении Порядка формирования муниципального задания в отношении муниципальных учреждений и финансового обеспечения муниципального задания»</w:t>
      </w:r>
    </w:p>
    <w:p w:rsidR="00E64A64" w:rsidRPr="009D1FF2" w:rsidRDefault="00E64A64" w:rsidP="00E92331">
      <w:pPr>
        <w:jc w:val="center"/>
        <w:rPr>
          <w:sz w:val="20"/>
          <w:szCs w:val="20"/>
        </w:rPr>
      </w:pPr>
      <w:r w:rsidRPr="009D1FF2">
        <w:rPr>
          <w:sz w:val="20"/>
          <w:szCs w:val="20"/>
        </w:rPr>
        <w:t>(наименование, порядок и дата нормативного правового акта)</w:t>
      </w:r>
    </w:p>
    <w:p w:rsidR="00E64A64" w:rsidRDefault="00E64A64" w:rsidP="00E92331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5.2. Порядок информирования потенциальных потребителей </w:t>
      </w:r>
      <w:r>
        <w:rPr>
          <w:sz w:val="28"/>
          <w:szCs w:val="28"/>
        </w:rPr>
        <w:t>муниципаль</w:t>
      </w:r>
      <w:r w:rsidRPr="009D1FF2">
        <w:rPr>
          <w:sz w:val="28"/>
          <w:szCs w:val="28"/>
        </w:rPr>
        <w:t>ной услуги:</w:t>
      </w:r>
    </w:p>
    <w:p w:rsidR="00E64A64" w:rsidRPr="009D1FF2" w:rsidRDefault="00E64A64" w:rsidP="00E92331">
      <w:pPr>
        <w:rPr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E64A64" w:rsidRPr="008C7B77" w:rsidTr="00754D2D">
        <w:trPr>
          <w:trHeight w:val="85"/>
        </w:trPr>
        <w:tc>
          <w:tcPr>
            <w:tcW w:w="4564" w:type="dxa"/>
          </w:tcPr>
          <w:p w:rsidR="00E64A64" w:rsidRPr="008C7B77" w:rsidRDefault="00E64A64" w:rsidP="00754D2D">
            <w:pPr>
              <w:jc w:val="center"/>
            </w:pPr>
            <w:r w:rsidRPr="008C7B77">
              <w:t>Способ информирования</w:t>
            </w:r>
          </w:p>
        </w:tc>
        <w:tc>
          <w:tcPr>
            <w:tcW w:w="5812" w:type="dxa"/>
          </w:tcPr>
          <w:p w:rsidR="00E64A64" w:rsidRPr="008C7B77" w:rsidRDefault="00E64A64" w:rsidP="00754D2D">
            <w:pPr>
              <w:jc w:val="center"/>
            </w:pPr>
            <w:r w:rsidRPr="008C7B77">
              <w:t>Состав размещаемой информации</w:t>
            </w:r>
          </w:p>
        </w:tc>
        <w:tc>
          <w:tcPr>
            <w:tcW w:w="4253" w:type="dxa"/>
          </w:tcPr>
          <w:p w:rsidR="00E64A64" w:rsidRPr="008C7B77" w:rsidRDefault="00E64A64" w:rsidP="00754D2D">
            <w:pPr>
              <w:jc w:val="center"/>
            </w:pPr>
            <w:r w:rsidRPr="008C7B77">
              <w:t>Частота обновления информации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  <w:noWrap/>
          </w:tcPr>
          <w:p w:rsidR="00E64A64" w:rsidRPr="008C7B77" w:rsidRDefault="00E64A64" w:rsidP="00754D2D">
            <w:pPr>
              <w:jc w:val="center"/>
            </w:pPr>
            <w:r w:rsidRPr="008C7B77">
              <w:t>1</w:t>
            </w:r>
          </w:p>
        </w:tc>
        <w:tc>
          <w:tcPr>
            <w:tcW w:w="5812" w:type="dxa"/>
            <w:noWrap/>
          </w:tcPr>
          <w:p w:rsidR="00E64A64" w:rsidRPr="008C7B77" w:rsidRDefault="00E64A64" w:rsidP="00754D2D">
            <w:pPr>
              <w:jc w:val="center"/>
            </w:pPr>
            <w:r w:rsidRPr="008C7B77">
              <w:t>2</w:t>
            </w:r>
          </w:p>
        </w:tc>
        <w:tc>
          <w:tcPr>
            <w:tcW w:w="4253" w:type="dxa"/>
            <w:noWrap/>
          </w:tcPr>
          <w:p w:rsidR="00E64A64" w:rsidRPr="008C7B77" w:rsidRDefault="00E64A64" w:rsidP="00754D2D">
            <w:pPr>
              <w:jc w:val="center"/>
            </w:pPr>
            <w:r w:rsidRPr="008C7B77">
              <w:t>3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8C7B77" w:rsidRDefault="00E64A64" w:rsidP="00754D2D">
            <w:pPr>
              <w:jc w:val="center"/>
            </w:pPr>
            <w:r>
              <w:t>На сайте учреждения</w:t>
            </w:r>
          </w:p>
        </w:tc>
        <w:tc>
          <w:tcPr>
            <w:tcW w:w="5812" w:type="dxa"/>
          </w:tcPr>
          <w:p w:rsidR="00E64A64" w:rsidRPr="008C7B77" w:rsidRDefault="00E64A64" w:rsidP="00754D2D">
            <w:pPr>
              <w:jc w:val="center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 xml:space="preserve">. 9,10 </w:t>
            </w:r>
          </w:p>
        </w:tc>
        <w:tc>
          <w:tcPr>
            <w:tcW w:w="4253" w:type="dxa"/>
          </w:tcPr>
          <w:p w:rsidR="00E64A64" w:rsidRPr="008C7B77" w:rsidRDefault="00E64A64" w:rsidP="00754D2D">
            <w:pPr>
              <w:jc w:val="center"/>
            </w:pPr>
            <w:r>
              <w:t>Еженедельно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8C7B77" w:rsidRDefault="00E64A64" w:rsidP="00754D2D">
            <w:pPr>
              <w:jc w:val="center"/>
            </w:pPr>
            <w:r>
              <w:t>На информационных стендах (уголках получателей услуги), размещенных в каждом учреждении</w:t>
            </w:r>
          </w:p>
        </w:tc>
        <w:tc>
          <w:tcPr>
            <w:tcW w:w="5812" w:type="dxa"/>
          </w:tcPr>
          <w:p w:rsidR="00E64A64" w:rsidRPr="008C7B77" w:rsidRDefault="00E64A64" w:rsidP="00754D2D">
            <w:pPr>
              <w:jc w:val="center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>. 9,10</w:t>
            </w:r>
            <w:r w:rsidRPr="008C7B77">
              <w:t> </w:t>
            </w:r>
          </w:p>
        </w:tc>
        <w:tc>
          <w:tcPr>
            <w:tcW w:w="4253" w:type="dxa"/>
          </w:tcPr>
          <w:p w:rsidR="00E64A64" w:rsidRPr="008C7B77" w:rsidRDefault="00E64A64" w:rsidP="00754D2D">
            <w:pPr>
              <w:jc w:val="center"/>
            </w:pPr>
            <w:r>
              <w:t>По мере необходимости, но не реже 2 раз в месяц</w:t>
            </w:r>
            <w:r w:rsidRPr="008C7B77">
              <w:t> 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Pr="008C7B77" w:rsidRDefault="00E64A64" w:rsidP="00754D2D">
            <w:pPr>
              <w:jc w:val="center"/>
            </w:pPr>
            <w:r>
              <w:t>В тематических публикациях в средствах массовой информации</w:t>
            </w:r>
          </w:p>
        </w:tc>
        <w:tc>
          <w:tcPr>
            <w:tcW w:w="5812" w:type="dxa"/>
          </w:tcPr>
          <w:p w:rsidR="00E64A64" w:rsidRPr="008C7B77" w:rsidRDefault="00E64A64" w:rsidP="00754D2D">
            <w:pPr>
              <w:jc w:val="center"/>
            </w:pPr>
            <w:r>
              <w:t xml:space="preserve">В соответствии с требованиями закона Российской Федерации от 07.02.1992 г. №2300-1 «О защите прав потребителей» </w:t>
            </w:r>
            <w:proofErr w:type="spellStart"/>
            <w:r>
              <w:t>пп</w:t>
            </w:r>
            <w:proofErr w:type="spellEnd"/>
            <w:r>
              <w:t>. 9,10</w:t>
            </w:r>
            <w:r w:rsidRPr="008C7B77">
              <w:t> </w:t>
            </w:r>
          </w:p>
        </w:tc>
        <w:tc>
          <w:tcPr>
            <w:tcW w:w="4253" w:type="dxa"/>
          </w:tcPr>
          <w:p w:rsidR="00E64A64" w:rsidRPr="008C7B77" w:rsidRDefault="00E64A64" w:rsidP="00754D2D">
            <w:pPr>
              <w:jc w:val="center"/>
            </w:pPr>
            <w:r>
              <w:t>По мере необходимости, но не реже 1 раза в месяц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Default="00E64A64" w:rsidP="00754D2D">
            <w:pPr>
              <w:jc w:val="center"/>
            </w:pPr>
            <w:r>
              <w:t>На баннерах, рекламных щитах, афишах</w:t>
            </w:r>
          </w:p>
        </w:tc>
        <w:tc>
          <w:tcPr>
            <w:tcW w:w="5812" w:type="dxa"/>
          </w:tcPr>
          <w:p w:rsidR="00E64A64" w:rsidRDefault="00E64A64" w:rsidP="00754D2D">
            <w:pPr>
              <w:jc w:val="center"/>
            </w:pPr>
            <w: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E64A64" w:rsidRDefault="00E64A64" w:rsidP="00754D2D">
            <w:pPr>
              <w:jc w:val="center"/>
            </w:pPr>
            <w:r>
              <w:t>По мере необходимости, но не реже 1 раза в неделю</w:t>
            </w:r>
          </w:p>
        </w:tc>
      </w:tr>
      <w:tr w:rsidR="00E64A64" w:rsidRPr="008C7B77" w:rsidTr="00754D2D">
        <w:trPr>
          <w:trHeight w:val="270"/>
        </w:trPr>
        <w:tc>
          <w:tcPr>
            <w:tcW w:w="4564" w:type="dxa"/>
          </w:tcPr>
          <w:p w:rsidR="00E64A64" w:rsidRDefault="00E64A64" w:rsidP="00754D2D">
            <w:pPr>
              <w:tabs>
                <w:tab w:val="center" w:pos="2254"/>
              </w:tabs>
            </w:pPr>
            <w:r>
              <w:tab/>
              <w:t>Иными способами</w:t>
            </w:r>
          </w:p>
        </w:tc>
        <w:tc>
          <w:tcPr>
            <w:tcW w:w="5812" w:type="dxa"/>
          </w:tcPr>
          <w:p w:rsidR="00E64A64" w:rsidRDefault="00E64A64" w:rsidP="00754D2D">
            <w:pPr>
              <w:jc w:val="center"/>
            </w:pPr>
            <w:r>
              <w:t>Наименование проводимого мероприятия, дата, время, стоимость, предлагаемая услуга.</w:t>
            </w:r>
          </w:p>
        </w:tc>
        <w:tc>
          <w:tcPr>
            <w:tcW w:w="4253" w:type="dxa"/>
          </w:tcPr>
          <w:p w:rsidR="00E64A64" w:rsidRDefault="00E64A64" w:rsidP="00754D2D">
            <w:pPr>
              <w:jc w:val="center"/>
            </w:pPr>
            <w:r>
              <w:t>По мере необходимости, но не реже 1 раза в неделю</w:t>
            </w:r>
          </w:p>
        </w:tc>
      </w:tr>
    </w:tbl>
    <w:p w:rsidR="00E64A64" w:rsidRDefault="00E64A64" w:rsidP="006521A8">
      <w:pPr>
        <w:jc w:val="center"/>
        <w:rPr>
          <w:sz w:val="28"/>
          <w:szCs w:val="28"/>
        </w:rPr>
      </w:pPr>
    </w:p>
    <w:p w:rsidR="00E64A64" w:rsidRPr="009D1FF2" w:rsidRDefault="00E64A64" w:rsidP="006521A8">
      <w:pPr>
        <w:jc w:val="center"/>
        <w:rPr>
          <w:sz w:val="28"/>
          <w:szCs w:val="28"/>
          <w:vertAlign w:val="superscript"/>
        </w:rPr>
      </w:pPr>
      <w:r w:rsidRPr="009D1FF2">
        <w:rPr>
          <w:sz w:val="28"/>
          <w:szCs w:val="28"/>
        </w:rPr>
        <w:t xml:space="preserve">Часть 2. Сведения о </w:t>
      </w:r>
      <w:proofErr w:type="gramStart"/>
      <w:r w:rsidRPr="009D1FF2">
        <w:rPr>
          <w:sz w:val="28"/>
          <w:szCs w:val="28"/>
        </w:rPr>
        <w:t>выполняемых</w:t>
      </w:r>
      <w:proofErr w:type="gramEnd"/>
      <w:r w:rsidRPr="009D1FF2">
        <w:rPr>
          <w:sz w:val="28"/>
          <w:szCs w:val="28"/>
        </w:rPr>
        <w:t xml:space="preserve"> работах</w:t>
      </w:r>
      <w:r w:rsidRPr="009D1FF2">
        <w:rPr>
          <w:sz w:val="28"/>
          <w:szCs w:val="28"/>
          <w:vertAlign w:val="superscript"/>
        </w:rPr>
        <w:t>3</w:t>
      </w:r>
    </w:p>
    <w:tbl>
      <w:tblPr>
        <w:tblW w:w="15844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275"/>
        <w:gridCol w:w="1134"/>
        <w:gridCol w:w="1385"/>
        <w:gridCol w:w="543"/>
        <w:gridCol w:w="732"/>
        <w:gridCol w:w="1276"/>
        <w:gridCol w:w="827"/>
        <w:gridCol w:w="24"/>
        <w:gridCol w:w="1276"/>
        <w:gridCol w:w="118"/>
        <w:gridCol w:w="1016"/>
        <w:gridCol w:w="1134"/>
      </w:tblGrid>
      <w:tr w:rsidR="00E64A64" w:rsidRPr="00C23191" w:rsidTr="00196548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Default="00E64A64" w:rsidP="001624F8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E64A64" w:rsidRDefault="00E64A64" w:rsidP="00196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E64A64" w:rsidRDefault="00E64A64" w:rsidP="001624F8">
            <w:pPr>
              <w:jc w:val="right"/>
            </w:pPr>
          </w:p>
        </w:tc>
        <w:tc>
          <w:tcPr>
            <w:tcW w:w="1418" w:type="dxa"/>
            <w:gridSpan w:val="3"/>
            <w:tcBorders>
              <w:bottom w:val="nil"/>
            </w:tcBorders>
            <w:vAlign w:val="bottom"/>
          </w:tcPr>
          <w:p w:rsidR="00E64A64" w:rsidRDefault="00E64A64" w:rsidP="00A533E2">
            <w:pPr>
              <w:rPr>
                <w:spacing w:val="-6"/>
                <w:sz w:val="20"/>
                <w:szCs w:val="20"/>
              </w:rPr>
            </w:pPr>
          </w:p>
        </w:tc>
      </w:tr>
      <w:tr w:rsidR="00E64A64" w:rsidRPr="00C23191" w:rsidTr="00196548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06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624F8">
            <w:r>
              <w:rPr>
                <w:sz w:val="28"/>
                <w:szCs w:val="28"/>
              </w:rPr>
              <w:t>Создание экспозиций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A533E2">
            <w:r>
              <w:rPr>
                <w:spacing w:val="-6"/>
                <w:sz w:val="20"/>
                <w:szCs w:val="20"/>
              </w:rPr>
              <w:t>000000000000430086270471</w:t>
            </w:r>
          </w:p>
        </w:tc>
      </w:tr>
      <w:tr w:rsidR="00E64A64" w:rsidRPr="00C23191" w:rsidTr="0052619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A533E2">
            <w:r w:rsidRPr="00C23191">
              <w:t> </w:t>
            </w:r>
            <w:r>
              <w:rPr>
                <w:sz w:val="28"/>
                <w:szCs w:val="28"/>
              </w:rPr>
              <w:t xml:space="preserve">  (выставок) организация выездных выставок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624F8">
            <w:r>
              <w:rPr>
                <w:spacing w:val="-6"/>
                <w:sz w:val="20"/>
                <w:szCs w:val="20"/>
              </w:rPr>
              <w:t>00000000001007100102</w:t>
            </w:r>
          </w:p>
        </w:tc>
      </w:tr>
      <w:tr w:rsidR="00E64A64" w:rsidRPr="00C23191" w:rsidTr="00526194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4832CF" w:rsidRDefault="00E64A64" w:rsidP="00526194">
            <w:pPr>
              <w:rPr>
                <w:sz w:val="28"/>
                <w:szCs w:val="28"/>
              </w:rPr>
            </w:pPr>
            <w:r w:rsidRPr="00C23191">
              <w:t> </w:t>
            </w:r>
            <w:r w:rsidRPr="004832C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52619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526194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931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8C7B77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Уникальный номер реестровой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379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409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52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B9583E" w:rsidRDefault="00E64A64" w:rsidP="006521A8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6521A8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07047100000000001007100102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07047100000000002006100102</w:t>
            </w:r>
          </w:p>
        </w:tc>
        <w:tc>
          <w:tcPr>
            <w:tcW w:w="1310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Создание экспозиций (выставок) организация выездных выставок</w:t>
            </w:r>
          </w:p>
        </w:tc>
        <w:tc>
          <w:tcPr>
            <w:tcW w:w="1276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385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C21F1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C21F1D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64A64" w:rsidRPr="008C7B77" w:rsidRDefault="00E64A64" w:rsidP="00C21F1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</w:t>
            </w:r>
          </w:p>
        </w:tc>
      </w:tr>
    </w:tbl>
    <w:p w:rsidR="00E64A64" w:rsidRDefault="00E64A64" w:rsidP="006521A8">
      <w:pPr>
        <w:jc w:val="center"/>
        <w:rPr>
          <w:sz w:val="28"/>
          <w:szCs w:val="28"/>
        </w:rPr>
      </w:pPr>
    </w:p>
    <w:p w:rsidR="00E64A64" w:rsidRDefault="00E64A64" w:rsidP="006521A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543"/>
        <w:gridCol w:w="732"/>
        <w:gridCol w:w="1276"/>
        <w:gridCol w:w="827"/>
        <w:gridCol w:w="24"/>
        <w:gridCol w:w="1276"/>
        <w:gridCol w:w="118"/>
        <w:gridCol w:w="1016"/>
        <w:gridCol w:w="1134"/>
      </w:tblGrid>
      <w:tr w:rsidR="00E64A64" w:rsidRPr="00C23191" w:rsidTr="00A533E2">
        <w:trPr>
          <w:gridBefore w:val="1"/>
          <w:gridAfter w:val="2"/>
          <w:wBefore w:w="127" w:type="dxa"/>
          <w:wAfter w:w="2150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624F8">
            <w:r>
              <w:rPr>
                <w:sz w:val="28"/>
                <w:szCs w:val="28"/>
              </w:rPr>
              <w:t>Публичный показ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624F8">
            <w:r>
              <w:rPr>
                <w:spacing w:val="-6"/>
                <w:sz w:val="20"/>
                <w:szCs w:val="20"/>
              </w:rPr>
              <w:t>00000000000043008620703710000000001009100102</w:t>
            </w:r>
          </w:p>
        </w:tc>
      </w:tr>
      <w:tr w:rsidR="00E64A64" w:rsidRPr="00C23191" w:rsidTr="00A533E2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624F8">
            <w:r w:rsidRPr="00C23191">
              <w:t> </w:t>
            </w:r>
            <w:r>
              <w:rPr>
                <w:sz w:val="28"/>
                <w:szCs w:val="28"/>
              </w:rPr>
              <w:t xml:space="preserve">музейных предметов </w:t>
            </w:r>
            <w:proofErr w:type="gramStart"/>
            <w:r>
              <w:rPr>
                <w:sz w:val="28"/>
                <w:szCs w:val="28"/>
              </w:rPr>
              <w:t>музейный</w:t>
            </w:r>
            <w:proofErr w:type="gramEnd"/>
            <w:r>
              <w:rPr>
                <w:sz w:val="28"/>
                <w:szCs w:val="28"/>
              </w:rPr>
              <w:t xml:space="preserve"> коллекций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2"/>
          <w:wBefore w:w="127" w:type="dxa"/>
          <w:wAfter w:w="2150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C23191" w:rsidRDefault="00E64A64" w:rsidP="00A533E2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2"/>
          <w:wBefore w:w="127" w:type="dxa"/>
          <w:wAfter w:w="2150" w:type="dxa"/>
          <w:trHeight w:val="80"/>
        </w:trPr>
        <w:tc>
          <w:tcPr>
            <w:tcW w:w="83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5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A533E2" w:rsidRDefault="00E64A64" w:rsidP="006521A8">
      <w:pPr>
        <w:rPr>
          <w:sz w:val="16"/>
          <w:szCs w:val="16"/>
        </w:rPr>
      </w:pPr>
    </w:p>
    <w:p w:rsidR="00E64A64" w:rsidRPr="00B9583E" w:rsidRDefault="00E64A64" w:rsidP="006521A8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6521A8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0703710000000001009100102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0703710000000002008100102</w:t>
            </w:r>
          </w:p>
        </w:tc>
        <w:tc>
          <w:tcPr>
            <w:tcW w:w="1310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385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2E627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2E627E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2E627E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0703710000000003007100102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Публичный показ музейных предметов, музейных коллекций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Удаленно через сеть интернета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8000</w:t>
            </w:r>
          </w:p>
        </w:tc>
      </w:tr>
    </w:tbl>
    <w:p w:rsidR="00E64A64" w:rsidRDefault="00E64A64" w:rsidP="00527E1C">
      <w:pPr>
        <w:jc w:val="center"/>
        <w:rPr>
          <w:sz w:val="28"/>
          <w:szCs w:val="28"/>
        </w:rPr>
      </w:pPr>
    </w:p>
    <w:p w:rsidR="00E64A64" w:rsidRDefault="00E64A64" w:rsidP="00527E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tbl>
      <w:tblPr>
        <w:tblW w:w="12575" w:type="dxa"/>
        <w:tblInd w:w="93" w:type="dxa"/>
        <w:tblLayout w:type="fixed"/>
        <w:tblLook w:val="00A0"/>
      </w:tblPr>
      <w:tblGrid>
        <w:gridCol w:w="4495"/>
        <w:gridCol w:w="765"/>
        <w:gridCol w:w="3062"/>
        <w:gridCol w:w="2835"/>
        <w:gridCol w:w="1418"/>
      </w:tblGrid>
      <w:tr w:rsidR="00E64A64" w:rsidRPr="00C23191" w:rsidTr="002B07AD">
        <w:trPr>
          <w:trHeight w:val="86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lastRenderedPageBreak/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624F8">
            <w:r w:rsidRPr="00C23191">
              <w:t> </w:t>
            </w:r>
            <w:r>
              <w:rPr>
                <w:sz w:val="28"/>
                <w:szCs w:val="28"/>
              </w:rPr>
              <w:t xml:space="preserve">Обеспечение,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000000000000430086207013108101102</w:t>
            </w:r>
          </w:p>
        </w:tc>
      </w:tr>
      <w:tr w:rsidR="00E64A64" w:rsidRPr="00C23191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E74DA0" w:rsidRDefault="00E64A64" w:rsidP="001624F8">
            <w:pPr>
              <w:rPr>
                <w:sz w:val="28"/>
                <w:szCs w:val="28"/>
              </w:rPr>
            </w:pPr>
            <w:r w:rsidRPr="00E74DA0">
              <w:rPr>
                <w:sz w:val="28"/>
                <w:szCs w:val="28"/>
              </w:rPr>
              <w:t>сохранение и использование объектов культурного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1624F8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671E1D" w:rsidRDefault="00E64A64" w:rsidP="00671E1D">
            <w:pPr>
              <w:rPr>
                <w:sz w:val="28"/>
                <w:szCs w:val="28"/>
              </w:rPr>
            </w:pPr>
            <w:r w:rsidRPr="00C23191">
              <w:t> </w:t>
            </w:r>
            <w:r w:rsidRPr="00671E1D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1624F8">
        <w:trPr>
          <w:trHeight w:val="80"/>
        </w:trPr>
        <w:tc>
          <w:tcPr>
            <w:tcW w:w="83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</w:tbl>
    <w:p w:rsidR="00E64A64" w:rsidRDefault="00E64A64" w:rsidP="00527E1C"/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526681" w:rsidRDefault="00E64A64" w:rsidP="00527E1C">
      <w:pPr>
        <w:rPr>
          <w:sz w:val="18"/>
          <w:szCs w:val="18"/>
        </w:rPr>
      </w:pPr>
    </w:p>
    <w:p w:rsidR="00E64A64" w:rsidRPr="00B9583E" w:rsidRDefault="00E64A64" w:rsidP="00527E1C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527E1C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1624F8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7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1624F8">
        <w:tc>
          <w:tcPr>
            <w:tcW w:w="1162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1624F8">
        <w:tc>
          <w:tcPr>
            <w:tcW w:w="1162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526681" w:rsidTr="001624F8">
        <w:tc>
          <w:tcPr>
            <w:tcW w:w="1162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07013100000000000008101102</w:t>
            </w:r>
          </w:p>
        </w:tc>
        <w:tc>
          <w:tcPr>
            <w:tcW w:w="1310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276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56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4A64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объектов культурного наследия</w:t>
            </w:r>
          </w:p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64A64" w:rsidRDefault="00E64A64" w:rsidP="001624F8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</w:t>
            </w:r>
          </w:p>
          <w:p w:rsidR="00E64A64" w:rsidRPr="00526681" w:rsidRDefault="00E64A64" w:rsidP="001624F8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527E1C">
      <w:pPr>
        <w:jc w:val="center"/>
        <w:rPr>
          <w:sz w:val="28"/>
          <w:szCs w:val="28"/>
        </w:rPr>
      </w:pPr>
    </w:p>
    <w:p w:rsidR="00E64A64" w:rsidRDefault="00E64A64" w:rsidP="00527E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1417"/>
        <w:gridCol w:w="1385"/>
        <w:gridCol w:w="1275"/>
        <w:gridCol w:w="1026"/>
        <w:gridCol w:w="250"/>
        <w:gridCol w:w="851"/>
        <w:gridCol w:w="1276"/>
        <w:gridCol w:w="458"/>
        <w:gridCol w:w="676"/>
        <w:gridCol w:w="742"/>
        <w:gridCol w:w="392"/>
      </w:tblGrid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86"/>
        </w:trPr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F17FE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F17FEC">
            <w:r>
              <w:rPr>
                <w:sz w:val="28"/>
                <w:szCs w:val="28"/>
              </w:rPr>
              <w:t xml:space="preserve">Формирование, учет,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F17FEC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F17FEC">
            <w:r>
              <w:rPr>
                <w:spacing w:val="-6"/>
                <w:sz w:val="20"/>
                <w:szCs w:val="20"/>
              </w:rPr>
              <w:t>000000000000430086207017100000000000</w:t>
            </w:r>
            <w:r>
              <w:rPr>
                <w:spacing w:val="-6"/>
                <w:sz w:val="20"/>
                <w:szCs w:val="20"/>
              </w:rPr>
              <w:lastRenderedPageBreak/>
              <w:t>4101102</w:t>
            </w:r>
          </w:p>
        </w:tc>
      </w:tr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F17FEC">
            <w:r>
              <w:rPr>
                <w:sz w:val="28"/>
                <w:szCs w:val="28"/>
              </w:rPr>
              <w:lastRenderedPageBreak/>
              <w:t>изучение, обеспечение физического сохранения и безопасности музейных предметов, музейных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F17FEC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F17FEC"/>
        </w:tc>
      </w:tr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F17FEC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5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A25F70" w:rsidRDefault="00E64A64" w:rsidP="00F17FEC">
            <w:pPr>
              <w:rPr>
                <w:sz w:val="28"/>
                <w:szCs w:val="28"/>
              </w:rPr>
            </w:pPr>
            <w:r w:rsidRPr="00C23191">
              <w:t> </w:t>
            </w:r>
            <w:r w:rsidRPr="00A25F7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F17FEC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F17FEC"/>
        </w:tc>
      </w:tr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F17FE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F17FEC"/>
        </w:tc>
      </w:tr>
      <w:tr w:rsidR="00E64A64" w:rsidRPr="00C23191" w:rsidTr="00F17FEC">
        <w:trPr>
          <w:gridBefore w:val="1"/>
          <w:gridAfter w:val="1"/>
          <w:wBefore w:w="127" w:type="dxa"/>
          <w:wAfter w:w="392" w:type="dxa"/>
          <w:trHeight w:val="80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F17FEC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F17FEC"/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F17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B9583E" w:rsidRDefault="00E64A64" w:rsidP="00A533E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A533E2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F17FEC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18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F17FEC">
        <w:tc>
          <w:tcPr>
            <w:tcW w:w="1162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F17FEC">
        <w:tc>
          <w:tcPr>
            <w:tcW w:w="1162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000000000000430086207017100000000000004101102</w:t>
            </w:r>
          </w:p>
        </w:tc>
        <w:tc>
          <w:tcPr>
            <w:tcW w:w="1310" w:type="dxa"/>
          </w:tcPr>
          <w:p w:rsidR="00E64A64" w:rsidRPr="00526681" w:rsidRDefault="00E64A64" w:rsidP="00F17FEC">
            <w:pPr>
              <w:rPr>
                <w:sz w:val="18"/>
                <w:szCs w:val="18"/>
              </w:rPr>
            </w:pPr>
            <w:r w:rsidRPr="00526681"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Количество предметов</w:t>
            </w:r>
          </w:p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3300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3500</w:t>
            </w:r>
          </w:p>
        </w:tc>
      </w:tr>
    </w:tbl>
    <w:p w:rsidR="00E64A64" w:rsidRDefault="00E64A64" w:rsidP="001D34DE">
      <w:pPr>
        <w:jc w:val="center"/>
        <w:rPr>
          <w:sz w:val="28"/>
          <w:szCs w:val="28"/>
        </w:rPr>
      </w:pPr>
    </w:p>
    <w:p w:rsidR="00E64A64" w:rsidRPr="00691F29" w:rsidRDefault="00E64A64" w:rsidP="001D34DE">
      <w:pPr>
        <w:jc w:val="center"/>
        <w:rPr>
          <w:sz w:val="16"/>
          <w:szCs w:val="16"/>
        </w:rPr>
      </w:pPr>
      <w:r>
        <w:rPr>
          <w:sz w:val="28"/>
          <w:szCs w:val="28"/>
        </w:rPr>
        <w:t>Раздел 5</w:t>
      </w: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874"/>
        <w:gridCol w:w="482"/>
        <w:gridCol w:w="283"/>
        <w:gridCol w:w="1134"/>
        <w:gridCol w:w="1385"/>
        <w:gridCol w:w="1275"/>
        <w:gridCol w:w="742"/>
        <w:gridCol w:w="534"/>
        <w:gridCol w:w="851"/>
        <w:gridCol w:w="1276"/>
        <w:gridCol w:w="174"/>
        <w:gridCol w:w="960"/>
        <w:gridCol w:w="458"/>
        <w:gridCol w:w="676"/>
      </w:tblGrid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86"/>
        </w:trPr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9D1FF2">
              <w:rPr>
                <w:sz w:val="28"/>
                <w:szCs w:val="28"/>
              </w:rPr>
              <w:t xml:space="preserve">. Наименование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C23191" w:rsidRDefault="00E64A64" w:rsidP="001624F8">
            <w:r w:rsidRPr="00C23191">
              <w:t> </w:t>
            </w:r>
            <w:r>
              <w:rPr>
                <w:sz w:val="28"/>
                <w:szCs w:val="28"/>
              </w:rPr>
              <w:t>Выявление, изучение,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624F8">
            <w:r>
              <w:rPr>
                <w:spacing w:val="-6"/>
                <w:sz w:val="20"/>
                <w:szCs w:val="20"/>
              </w:rPr>
              <w:t>0000000000004300862070171000000000004101102</w:t>
            </w:r>
          </w:p>
        </w:tc>
      </w:tr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4A64" w:rsidRPr="00A533E2" w:rsidRDefault="00E64A64" w:rsidP="001624F8">
            <w:pPr>
              <w:rPr>
                <w:sz w:val="28"/>
                <w:szCs w:val="28"/>
                <w:u w:val="single"/>
              </w:rPr>
            </w:pPr>
            <w:r w:rsidRPr="007670B0">
              <w:rPr>
                <w:sz w:val="28"/>
                <w:szCs w:val="28"/>
                <w:u w:val="single"/>
              </w:rPr>
              <w:t xml:space="preserve">сохранение, развитие и популяризация объектов нематериального культурного наследия народов Российской Федерации в области традиционной народной </w:t>
            </w:r>
            <w:r w:rsidRPr="00A533E2">
              <w:rPr>
                <w:sz w:val="28"/>
                <w:szCs w:val="28"/>
              </w:rPr>
              <w:t>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70"/>
        </w:trPr>
        <w:tc>
          <w:tcPr>
            <w:tcW w:w="44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A64" w:rsidRPr="00C23191" w:rsidRDefault="00E64A64" w:rsidP="001624F8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53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64A64" w:rsidRPr="00E34FF0" w:rsidRDefault="00E64A64" w:rsidP="001624F8">
            <w:pPr>
              <w:rPr>
                <w:sz w:val="28"/>
                <w:szCs w:val="28"/>
              </w:rPr>
            </w:pPr>
            <w:r w:rsidRPr="00E34FF0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4A64" w:rsidRPr="00C23191" w:rsidRDefault="00E64A64" w:rsidP="001624F8">
            <w:pPr>
              <w:jc w:val="right"/>
            </w:pPr>
            <w:r w:rsidRPr="00C23191"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</w:rPr>
              <w:t>работы</w:t>
            </w:r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C23191" w:rsidTr="00A533E2">
        <w:trPr>
          <w:gridBefore w:val="1"/>
          <w:gridAfter w:val="1"/>
          <w:wBefore w:w="127" w:type="dxa"/>
          <w:wAfter w:w="676" w:type="dxa"/>
          <w:trHeight w:val="8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9D1FF2" w:rsidRDefault="00E64A64" w:rsidP="001624F8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</w:rPr>
              <w:t>4</w:t>
            </w:r>
            <w:proofErr w:type="gramEnd"/>
            <w:r w:rsidRPr="009D1FF2">
              <w:rPr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4A64" w:rsidRPr="00C23191" w:rsidRDefault="00E64A64" w:rsidP="001624F8"/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12"/>
        </w:trPr>
        <w:tc>
          <w:tcPr>
            <w:tcW w:w="1162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5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8C7B77" w:rsidTr="00A5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4A64" w:rsidRPr="008C7B77" w:rsidRDefault="00E64A64" w:rsidP="001624F8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64A64" w:rsidRPr="008C7B77" w:rsidRDefault="00E64A64" w:rsidP="001624F8">
            <w:pPr>
              <w:rPr>
                <w:spacing w:val="-6"/>
                <w:sz w:val="20"/>
                <w:szCs w:val="20"/>
              </w:rPr>
            </w:pPr>
          </w:p>
        </w:tc>
      </w:tr>
    </w:tbl>
    <w:p w:rsidR="00E64A64" w:rsidRPr="00526681" w:rsidRDefault="00E64A64" w:rsidP="00527E1C">
      <w:pPr>
        <w:rPr>
          <w:sz w:val="18"/>
          <w:szCs w:val="18"/>
        </w:rPr>
      </w:pPr>
    </w:p>
    <w:p w:rsidR="00E64A64" w:rsidRPr="00B9583E" w:rsidRDefault="00E64A64" w:rsidP="00A533E2">
      <w:pPr>
        <w:rPr>
          <w:sz w:val="28"/>
          <w:szCs w:val="28"/>
          <w:vertAlign w:val="superscript"/>
        </w:rPr>
      </w:pPr>
      <w:r w:rsidRPr="00B9583E">
        <w:rPr>
          <w:sz w:val="28"/>
          <w:szCs w:val="28"/>
        </w:rPr>
        <w:t>3.2. Показатели, характеризующие объем работы:</w:t>
      </w:r>
    </w:p>
    <w:p w:rsidR="00E64A64" w:rsidRPr="00691F29" w:rsidRDefault="00E64A64" w:rsidP="00A533E2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64A64" w:rsidRPr="008C7B77" w:rsidTr="00F17FEC">
        <w:trPr>
          <w:trHeight w:val="712"/>
        </w:trPr>
        <w:tc>
          <w:tcPr>
            <w:tcW w:w="1162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Показатель качества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8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Pr="002B05A7">
              <w:rPr>
                <w:spacing w:val="-6"/>
                <w:sz w:val="20"/>
                <w:szCs w:val="20"/>
                <w:u w:val="single"/>
              </w:rPr>
              <w:t>1</w:t>
            </w:r>
            <w:r w:rsidR="00E028DD">
              <w:rPr>
                <w:spacing w:val="-6"/>
                <w:sz w:val="20"/>
                <w:szCs w:val="20"/>
                <w:u w:val="single"/>
              </w:rPr>
              <w:t>9</w:t>
            </w:r>
            <w:r w:rsidRPr="008C7B77">
              <w:rPr>
                <w:spacing w:val="-6"/>
                <w:sz w:val="20"/>
                <w:szCs w:val="20"/>
              </w:rPr>
              <w:t>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E028DD">
              <w:rPr>
                <w:spacing w:val="-6"/>
                <w:sz w:val="20"/>
                <w:szCs w:val="20"/>
                <w:u w:val="single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E64A64" w:rsidRPr="008C7B77" w:rsidTr="00F17FEC">
        <w:tc>
          <w:tcPr>
            <w:tcW w:w="1162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E64A64" w:rsidRPr="008C7B77" w:rsidTr="00F17FEC">
        <w:tc>
          <w:tcPr>
            <w:tcW w:w="1162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E64A64" w:rsidRPr="00526681" w:rsidTr="00F17FEC">
        <w:tc>
          <w:tcPr>
            <w:tcW w:w="1162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10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56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385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</w:tcPr>
          <w:p w:rsidR="00E64A64" w:rsidRPr="008C7B77" w:rsidRDefault="00E64A64" w:rsidP="00F17FEC">
            <w:pPr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4A64" w:rsidRPr="008C7B77" w:rsidRDefault="00E64A64" w:rsidP="00F17FE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851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4A64" w:rsidRPr="00526681" w:rsidRDefault="00E64A64" w:rsidP="00F17FEC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E64A64" w:rsidRDefault="00E64A64" w:rsidP="001106EF">
      <w:pPr>
        <w:jc w:val="center"/>
        <w:rPr>
          <w:spacing w:val="-6"/>
          <w:sz w:val="28"/>
          <w:szCs w:val="28"/>
        </w:rPr>
      </w:pPr>
    </w:p>
    <w:p w:rsidR="00E64A64" w:rsidRDefault="00E64A64" w:rsidP="001106EF">
      <w:pPr>
        <w:jc w:val="center"/>
        <w:rPr>
          <w:spacing w:val="-6"/>
          <w:sz w:val="28"/>
          <w:szCs w:val="28"/>
          <w:vertAlign w:val="superscript"/>
        </w:rPr>
      </w:pPr>
      <w:r w:rsidRPr="001F4C87">
        <w:rPr>
          <w:spacing w:val="-6"/>
          <w:sz w:val="28"/>
          <w:szCs w:val="28"/>
        </w:rPr>
        <w:t xml:space="preserve">Часть 3. Прочие сведения о </w:t>
      </w:r>
      <w:proofErr w:type="gramStart"/>
      <w:r>
        <w:rPr>
          <w:spacing w:val="-6"/>
          <w:sz w:val="28"/>
          <w:szCs w:val="28"/>
        </w:rPr>
        <w:t>муниципаль</w:t>
      </w:r>
      <w:r w:rsidRPr="001F4C87">
        <w:rPr>
          <w:spacing w:val="-6"/>
          <w:sz w:val="28"/>
          <w:szCs w:val="28"/>
        </w:rPr>
        <w:t>ном</w:t>
      </w:r>
      <w:proofErr w:type="gramEnd"/>
      <w:r w:rsidRPr="001F4C87">
        <w:rPr>
          <w:spacing w:val="-6"/>
          <w:sz w:val="28"/>
          <w:szCs w:val="28"/>
        </w:rPr>
        <w:t xml:space="preserve"> задании</w:t>
      </w:r>
      <w:r w:rsidRPr="001F4C87">
        <w:rPr>
          <w:spacing w:val="-6"/>
          <w:sz w:val="28"/>
          <w:szCs w:val="28"/>
          <w:vertAlign w:val="superscript"/>
        </w:rPr>
        <w:t>5</w:t>
      </w:r>
    </w:p>
    <w:p w:rsidR="00E64A64" w:rsidRPr="00AC067A" w:rsidRDefault="00E64A64" w:rsidP="001106EF">
      <w:pPr>
        <w:rPr>
          <w:spacing w:val="-6"/>
          <w:sz w:val="16"/>
          <w:szCs w:val="16"/>
        </w:rPr>
      </w:pPr>
    </w:p>
    <w:tbl>
      <w:tblPr>
        <w:tblW w:w="14677" w:type="dxa"/>
        <w:tblInd w:w="93" w:type="dxa"/>
        <w:tblLook w:val="00A0"/>
      </w:tblPr>
      <w:tblGrid>
        <w:gridCol w:w="7590"/>
        <w:gridCol w:w="2126"/>
        <w:gridCol w:w="1498"/>
        <w:gridCol w:w="1054"/>
        <w:gridCol w:w="2409"/>
      </w:tblGrid>
      <w:tr w:rsidR="00E64A64" w:rsidRPr="001F4C87" w:rsidTr="00D9798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</w:p>
        </w:tc>
      </w:tr>
      <w:tr w:rsidR="00E64A64" w:rsidRPr="001F4C87" w:rsidTr="00D9798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D97981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 xml:space="preserve">предоставление заявителем документов, содержащих заведомо ложные или </w:t>
            </w:r>
            <w:r w:rsidRPr="00D97981">
              <w:rPr>
                <w:sz w:val="28"/>
                <w:szCs w:val="28"/>
              </w:rPr>
              <w:lastRenderedPageBreak/>
              <w:t>противоречивые сведения;</w:t>
            </w:r>
          </w:p>
          <w:p w:rsidR="00E64A64" w:rsidRPr="00D97981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возникновение обстоятельств непреодолимой силы (форс-мажор).</w:t>
            </w:r>
          </w:p>
          <w:p w:rsidR="00E64A64" w:rsidRPr="00D97981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  <w:p w:rsidR="00E64A64" w:rsidRPr="00D97981" w:rsidRDefault="00E64A64" w:rsidP="00F242F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перераспределение полномочий, повлекшее исключение из компетенции учреждения  полномочий по оказанию муниципальной услуги</w:t>
            </w:r>
          </w:p>
          <w:p w:rsidR="00E64A64" w:rsidRPr="00D97981" w:rsidRDefault="00E64A64" w:rsidP="00D97981">
            <w:pPr>
              <w:rPr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иные предусмотренные нормативными правовыми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  <w:p w:rsidR="00E64A64" w:rsidRPr="00C654E0" w:rsidRDefault="00E64A64" w:rsidP="00F242F3">
            <w:pPr>
              <w:numPr>
                <w:ilvl w:val="0"/>
                <w:numId w:val="10"/>
              </w:numPr>
              <w:rPr>
                <w:spacing w:val="-6"/>
                <w:sz w:val="28"/>
                <w:szCs w:val="28"/>
              </w:rPr>
            </w:pPr>
            <w:r w:rsidRPr="00D97981">
              <w:rPr>
                <w:sz w:val="28"/>
                <w:szCs w:val="28"/>
              </w:rPr>
              <w:t>ликвидация учреждения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</w:p>
        </w:tc>
      </w:tr>
      <w:tr w:rsidR="00E64A64" w:rsidRPr="001F4C87" w:rsidTr="006113F3">
        <w:trPr>
          <w:trHeight w:val="99"/>
        </w:trPr>
        <w:tc>
          <w:tcPr>
            <w:tcW w:w="12268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lastRenderedPageBreak/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1F4C87" w:rsidTr="00D9798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1F4C87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64A64" w:rsidRPr="001F4C87" w:rsidRDefault="00E64A64" w:rsidP="00D97981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E64A64" w:rsidRPr="00C8087C" w:rsidRDefault="00E64A64" w:rsidP="001106EF">
      <w:pPr>
        <w:rPr>
          <w:sz w:val="16"/>
          <w:szCs w:val="16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E64A64" w:rsidRPr="00200594" w:rsidTr="00D97981">
        <w:tc>
          <w:tcPr>
            <w:tcW w:w="4890" w:type="dxa"/>
          </w:tcPr>
          <w:p w:rsidR="00E64A64" w:rsidRPr="00200594" w:rsidRDefault="00E64A64" w:rsidP="00D97981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</w:tcPr>
          <w:p w:rsidR="00E64A64" w:rsidRPr="00200594" w:rsidRDefault="00E64A64" w:rsidP="00D97981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</w:tcPr>
          <w:p w:rsidR="00E64A64" w:rsidRPr="00200594" w:rsidRDefault="00E64A64" w:rsidP="00D97981">
            <w:pPr>
              <w:jc w:val="center"/>
            </w:pPr>
            <w:r w:rsidRPr="00200594">
              <w:rPr>
                <w:spacing w:val="-6"/>
              </w:rPr>
              <w:t xml:space="preserve">Органы исполнительной власти </w:t>
            </w:r>
            <w:r>
              <w:rPr>
                <w:spacing w:val="-6"/>
              </w:rPr>
              <w:t>Саянского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</w:t>
            </w:r>
            <w:r w:rsidRPr="00200594">
              <w:rPr>
                <w:spacing w:val="-6"/>
              </w:rPr>
              <w:t>ного задания</w:t>
            </w:r>
          </w:p>
        </w:tc>
      </w:tr>
      <w:tr w:rsidR="00E64A64" w:rsidRPr="00200594" w:rsidTr="00D97981">
        <w:tc>
          <w:tcPr>
            <w:tcW w:w="4890" w:type="dxa"/>
          </w:tcPr>
          <w:p w:rsidR="00E64A64" w:rsidRPr="00200594" w:rsidRDefault="00E64A64" w:rsidP="00D97981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</w:tcPr>
          <w:p w:rsidR="00E64A64" w:rsidRPr="00200594" w:rsidRDefault="00E64A64" w:rsidP="00D97981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</w:tcPr>
          <w:p w:rsidR="00E64A64" w:rsidRPr="00200594" w:rsidRDefault="00E64A64" w:rsidP="00D97981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64A64" w:rsidRPr="00200594" w:rsidTr="00D97981">
        <w:tc>
          <w:tcPr>
            <w:tcW w:w="4890" w:type="dxa"/>
          </w:tcPr>
          <w:p w:rsidR="00E64A64" w:rsidRDefault="00E64A64" w:rsidP="00F242F3">
            <w:pPr>
              <w:pStyle w:val="a6"/>
              <w:ind w:left="142"/>
              <w:rPr>
                <w:spacing w:val="-6"/>
              </w:rPr>
            </w:pPr>
            <w:r>
              <w:rPr>
                <w:spacing w:val="-6"/>
              </w:rPr>
              <w:t>Внутренний</w:t>
            </w:r>
          </w:p>
          <w:p w:rsidR="00E64A6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</w:rPr>
            </w:pPr>
            <w:r>
              <w:rPr>
                <w:spacing w:val="-6"/>
              </w:rPr>
              <w:t>оперативный контроль (по выполненным проблемным факторам и жалобам, касающимся  качества предоставления услуг);</w:t>
            </w:r>
          </w:p>
          <w:p w:rsidR="00E64A64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</w:rPr>
            </w:pPr>
            <w:r>
              <w:rPr>
                <w:spacing w:val="-6"/>
              </w:rPr>
              <w:t>контроль мероприятий (анализ и оценка проведенного мероприятия);</w:t>
            </w:r>
          </w:p>
          <w:p w:rsidR="00E64A64" w:rsidRPr="00664239" w:rsidRDefault="00E64A64" w:rsidP="00F242F3">
            <w:pPr>
              <w:pStyle w:val="a6"/>
              <w:numPr>
                <w:ilvl w:val="0"/>
                <w:numId w:val="7"/>
              </w:numPr>
              <w:ind w:left="142" w:firstLine="0"/>
              <w:rPr>
                <w:spacing w:val="-6"/>
              </w:rPr>
            </w:pPr>
            <w:r>
              <w:rPr>
                <w:spacing w:val="-6"/>
              </w:rPr>
              <w:t xml:space="preserve">итоговый контроль (анализ деятельности учреждения </w:t>
            </w:r>
            <w:proofErr w:type="gramStart"/>
            <w:r>
              <w:rPr>
                <w:spacing w:val="-6"/>
              </w:rPr>
              <w:t>по</w:t>
            </w:r>
            <w:proofErr w:type="gramEnd"/>
            <w:r>
              <w:rPr>
                <w:spacing w:val="-6"/>
              </w:rPr>
              <w:t xml:space="preserve"> результатом творческого сезона, года)</w:t>
            </w:r>
          </w:p>
        </w:tc>
        <w:tc>
          <w:tcPr>
            <w:tcW w:w="4895" w:type="dxa"/>
          </w:tcPr>
          <w:p w:rsidR="00E64A64" w:rsidRPr="0020059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E64A64" w:rsidRPr="0020059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>руководитель учреждения и его заместители</w:t>
            </w:r>
          </w:p>
        </w:tc>
      </w:tr>
      <w:tr w:rsidR="00E64A64" w:rsidRPr="00200594" w:rsidTr="00D97981">
        <w:tc>
          <w:tcPr>
            <w:tcW w:w="4890" w:type="dxa"/>
          </w:tcPr>
          <w:p w:rsidR="00E64A6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>Внешний</w:t>
            </w:r>
          </w:p>
          <w:p w:rsidR="00E64A6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>1) проведение мониторинга основных показателей работы за определенный период;</w:t>
            </w:r>
          </w:p>
          <w:p w:rsidR="00E64A6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 xml:space="preserve">2) анализ обращений  и жалоб граждан в Отдел культуры, проведения по фактам обращения служебных расследований с привлечением </w:t>
            </w:r>
            <w:r>
              <w:rPr>
                <w:spacing w:val="-6"/>
              </w:rPr>
              <w:lastRenderedPageBreak/>
              <w:t>соответствующих специалистов по выявленным нарушениям;</w:t>
            </w:r>
          </w:p>
          <w:p w:rsidR="00E64A64" w:rsidRPr="0020059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принятие мер по жалобам.</w:t>
            </w:r>
          </w:p>
        </w:tc>
        <w:tc>
          <w:tcPr>
            <w:tcW w:w="4895" w:type="dxa"/>
          </w:tcPr>
          <w:p w:rsidR="00E64A64" w:rsidRPr="0020059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ежеквартально, внепланово – по поступлению жалоб на качество услуг.</w:t>
            </w:r>
          </w:p>
        </w:tc>
        <w:tc>
          <w:tcPr>
            <w:tcW w:w="5014" w:type="dxa"/>
          </w:tcPr>
          <w:p w:rsidR="00E64A64" w:rsidRDefault="00E64A64" w:rsidP="00D97981">
            <w:pPr>
              <w:rPr>
                <w:spacing w:val="-6"/>
              </w:rPr>
            </w:pPr>
            <w:r>
              <w:rPr>
                <w:spacing w:val="-6"/>
              </w:rPr>
              <w:t>МКУ «Отдел культуры  администрации  Саянского района»</w:t>
            </w:r>
          </w:p>
          <w:p w:rsidR="00E64A64" w:rsidRDefault="00E64A64" w:rsidP="00440BB4"/>
          <w:p w:rsidR="00E64A64" w:rsidRPr="00440BB4" w:rsidRDefault="00E64A64" w:rsidP="00440BB4"/>
        </w:tc>
      </w:tr>
    </w:tbl>
    <w:p w:rsidR="00E64A64" w:rsidRDefault="00E64A64" w:rsidP="001106EF"/>
    <w:tbl>
      <w:tblPr>
        <w:tblW w:w="14743" w:type="dxa"/>
        <w:tblLook w:val="00A0"/>
      </w:tblPr>
      <w:tblGrid>
        <w:gridCol w:w="8108"/>
        <w:gridCol w:w="709"/>
        <w:gridCol w:w="222"/>
        <w:gridCol w:w="770"/>
        <w:gridCol w:w="2552"/>
        <w:gridCol w:w="2382"/>
      </w:tblGrid>
      <w:tr w:rsidR="00E64A64" w:rsidRPr="006C798A" w:rsidTr="00D97981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Ежемесячно предоставлять показатели результативной деятельности учреждения; ежеквартально, и в конце года представлять отчет о фактическом исполнении муниципального задания</w:t>
            </w:r>
          </w:p>
        </w:tc>
      </w:tr>
      <w:tr w:rsidR="00E64A64" w:rsidRPr="006C798A" w:rsidTr="00D97981">
        <w:trPr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8035D8" w:rsidRDefault="00E64A64" w:rsidP="008035D8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 xml:space="preserve"> Раз в квартал</w:t>
            </w:r>
          </w:p>
        </w:tc>
      </w:tr>
      <w:tr w:rsidR="00E64A64" w:rsidRPr="006C798A" w:rsidTr="00D97981">
        <w:trPr>
          <w:trHeight w:val="315"/>
        </w:trPr>
        <w:tc>
          <w:tcPr>
            <w:tcW w:w="8817" w:type="dxa"/>
            <w:gridSpan w:val="2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до 15 числа</w:t>
            </w:r>
          </w:p>
        </w:tc>
      </w:tr>
      <w:tr w:rsidR="00E64A64" w:rsidRPr="006C798A" w:rsidTr="00D97981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3422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E64A64" w:rsidRPr="006C798A" w:rsidTr="00D97981">
        <w:trPr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</w:t>
            </w:r>
            <w:r w:rsidRPr="006C798A">
              <w:rPr>
                <w:spacing w:val="-6"/>
                <w:sz w:val="28"/>
                <w:szCs w:val="28"/>
              </w:rPr>
              <w:t>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64A64" w:rsidRPr="006C798A" w:rsidRDefault="00E64A64" w:rsidP="00D97981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  </w:t>
            </w:r>
          </w:p>
        </w:tc>
      </w:tr>
    </w:tbl>
    <w:p w:rsidR="00E64A64" w:rsidRPr="001F4C87" w:rsidRDefault="00E64A64" w:rsidP="001106EF">
      <w:pPr>
        <w:rPr>
          <w:sz w:val="16"/>
          <w:szCs w:val="16"/>
        </w:rPr>
      </w:pPr>
    </w:p>
    <w:p w:rsidR="00E64A64" w:rsidRDefault="00E64A64" w:rsidP="001106EF">
      <w:pPr>
        <w:ind w:firstLine="708"/>
        <w:jc w:val="both"/>
      </w:pPr>
      <w:r w:rsidRPr="001F4C87">
        <w:rPr>
          <w:spacing w:val="-4"/>
          <w:sz w:val="20"/>
          <w:szCs w:val="20"/>
          <w:vertAlign w:val="superscript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с указанием порядкового номера раздела.</w:t>
      </w:r>
    </w:p>
    <w:p w:rsidR="00E64A6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</w:rPr>
        <w:t>муниципальной</w:t>
      </w:r>
      <w:r w:rsidRPr="001F4C87">
        <w:rPr>
          <w:spacing w:val="-4"/>
          <w:sz w:val="20"/>
          <w:szCs w:val="20"/>
        </w:rPr>
        <w:t xml:space="preserve"> услуги, в ведомственном перечне </w:t>
      </w:r>
      <w:r>
        <w:rPr>
          <w:spacing w:val="-4"/>
          <w:sz w:val="20"/>
          <w:szCs w:val="20"/>
        </w:rPr>
        <w:t>муниципальн</w:t>
      </w:r>
      <w:r w:rsidRPr="001F4C87">
        <w:rPr>
          <w:spacing w:val="-4"/>
          <w:sz w:val="20"/>
          <w:szCs w:val="20"/>
        </w:rPr>
        <w:t>ых услуг и работ.</w:t>
      </w:r>
    </w:p>
    <w:p w:rsidR="00E64A6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Ф</w:t>
      </w:r>
      <w:proofErr w:type="gramEnd"/>
      <w:r w:rsidRPr="001F4C87">
        <w:rPr>
          <w:spacing w:val="-4"/>
          <w:sz w:val="20"/>
          <w:szCs w:val="20"/>
        </w:rPr>
        <w:t xml:space="preserve">ормируется при установлении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 xml:space="preserve">ного задания на оказание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64A64" w:rsidRDefault="00E64A64" w:rsidP="001106E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ных услуг и работ.</w:t>
      </w:r>
    </w:p>
    <w:p w:rsidR="00E64A64" w:rsidRDefault="00E64A64" w:rsidP="004832CF">
      <w:pPr>
        <w:ind w:firstLine="708"/>
        <w:jc w:val="both"/>
        <w:rPr>
          <w:spacing w:val="-4"/>
          <w:sz w:val="20"/>
          <w:szCs w:val="20"/>
        </w:rPr>
      </w:pPr>
      <w:r w:rsidRPr="001F4C87">
        <w:rPr>
          <w:spacing w:val="-4"/>
          <w:sz w:val="20"/>
          <w:szCs w:val="20"/>
          <w:vertAlign w:val="superscript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</w:rPr>
        <w:t>_</w:t>
      </w:r>
      <w:r w:rsidRPr="001F4C87">
        <w:rPr>
          <w:spacing w:val="-4"/>
          <w:sz w:val="20"/>
          <w:szCs w:val="20"/>
        </w:rPr>
        <w:t>З</w:t>
      </w:r>
      <w:proofErr w:type="gramEnd"/>
      <w:r w:rsidRPr="001F4C87">
        <w:rPr>
          <w:spacing w:val="-4"/>
          <w:sz w:val="20"/>
          <w:szCs w:val="20"/>
        </w:rPr>
        <w:t xml:space="preserve">аполняется в целом по </w:t>
      </w:r>
      <w:r>
        <w:rPr>
          <w:spacing w:val="-4"/>
          <w:sz w:val="20"/>
          <w:szCs w:val="20"/>
        </w:rPr>
        <w:t>муниципаль</w:t>
      </w:r>
      <w:r w:rsidRPr="001F4C87">
        <w:rPr>
          <w:spacing w:val="-4"/>
          <w:sz w:val="20"/>
          <w:szCs w:val="20"/>
        </w:rPr>
        <w:t>ному заданию</w:t>
      </w:r>
      <w:r>
        <w:rPr>
          <w:spacing w:val="-4"/>
          <w:sz w:val="20"/>
          <w:szCs w:val="20"/>
        </w:rPr>
        <w:t>.</w:t>
      </w:r>
    </w:p>
    <w:p w:rsidR="00E64A64" w:rsidRPr="001430A3" w:rsidRDefault="00E64A64" w:rsidP="001430A3">
      <w:pPr>
        <w:jc w:val="both"/>
        <w:rPr>
          <w:sz w:val="16"/>
          <w:szCs w:val="16"/>
        </w:rPr>
      </w:pPr>
    </w:p>
    <w:p w:rsidR="00E64A64" w:rsidRDefault="00E64A64" w:rsidP="001106EF">
      <w:pPr>
        <w:jc w:val="center"/>
        <w:rPr>
          <w:b/>
          <w:color w:val="000000"/>
          <w:sz w:val="28"/>
          <w:szCs w:val="28"/>
        </w:rPr>
      </w:pPr>
      <w:r w:rsidRPr="006F4189">
        <w:rPr>
          <w:b/>
          <w:color w:val="000000"/>
          <w:sz w:val="28"/>
          <w:szCs w:val="28"/>
        </w:rPr>
        <w:t xml:space="preserve">Сводный отчет о фактическом исполнении </w:t>
      </w:r>
      <w:r>
        <w:rPr>
          <w:b/>
          <w:color w:val="000000"/>
          <w:sz w:val="28"/>
          <w:szCs w:val="28"/>
        </w:rPr>
        <w:t>муниципальн</w:t>
      </w:r>
      <w:r w:rsidRPr="006F4189">
        <w:rPr>
          <w:b/>
          <w:color w:val="000000"/>
          <w:sz w:val="28"/>
          <w:szCs w:val="28"/>
        </w:rPr>
        <w:t xml:space="preserve">ых заданий </w:t>
      </w:r>
    </w:p>
    <w:p w:rsidR="00E64A64" w:rsidRPr="006F4189" w:rsidRDefault="00E64A64" w:rsidP="001106E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</w:t>
      </w:r>
      <w:r w:rsidRPr="006F4189">
        <w:rPr>
          <w:b/>
          <w:color w:val="000000"/>
          <w:sz w:val="28"/>
          <w:szCs w:val="28"/>
        </w:rPr>
        <w:t>ными учреждениями в отчетном финансовом году</w:t>
      </w:r>
    </w:p>
    <w:p w:rsidR="00E64A64" w:rsidRPr="00C96E31" w:rsidRDefault="00E64A64" w:rsidP="001106EF">
      <w:pPr>
        <w:rPr>
          <w:sz w:val="20"/>
          <w:szCs w:val="20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64A64" w:rsidRPr="006C798A" w:rsidTr="00D97981">
        <w:trPr>
          <w:trHeight w:val="656"/>
        </w:trPr>
        <w:tc>
          <w:tcPr>
            <w:tcW w:w="1276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Наименование оказываемой  услуги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Вариант оказания 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Показатель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(качества, объема)</w:t>
            </w:r>
          </w:p>
        </w:tc>
        <w:tc>
          <w:tcPr>
            <w:tcW w:w="113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Единица измерения</w:t>
            </w:r>
          </w:p>
        </w:tc>
        <w:tc>
          <w:tcPr>
            <w:tcW w:w="1391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Значение</w:t>
            </w:r>
            <w:r>
              <w:rPr>
                <w:color w:val="000000"/>
                <w:spacing w:val="-6"/>
                <w:sz w:val="18"/>
                <w:szCs w:val="18"/>
              </w:rPr>
              <w:t>,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утвержденное в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ном задании на отчетный финансовый год</w:t>
            </w:r>
          </w:p>
        </w:tc>
        <w:tc>
          <w:tcPr>
            <w:tcW w:w="1020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муниципальн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ым учреждением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каждому показателю</w:t>
            </w:r>
          </w:p>
        </w:tc>
        <w:tc>
          <w:tcPr>
            <w:tcW w:w="1446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Сводная оценка выполнения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ными учреждениями </w:t>
            </w:r>
            <w:r>
              <w:rPr>
                <w:color w:val="000000"/>
                <w:spacing w:val="-6"/>
                <w:sz w:val="18"/>
                <w:szCs w:val="18"/>
              </w:rPr>
              <w:t>муниципаль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>ного задания по показателям (качества, объема)</w:t>
            </w:r>
          </w:p>
        </w:tc>
        <w:tc>
          <w:tcPr>
            <w:tcW w:w="1418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Причины отклонения зна</w:t>
            </w:r>
            <w:r>
              <w:rPr>
                <w:color w:val="000000"/>
                <w:spacing w:val="-6"/>
                <w:sz w:val="18"/>
                <w:szCs w:val="18"/>
              </w:rPr>
              <w:t>ч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ений </w:t>
            </w:r>
            <w:proofErr w:type="gramStart"/>
            <w:r w:rsidRPr="006C798A">
              <w:rPr>
                <w:color w:val="000000"/>
                <w:spacing w:val="-6"/>
                <w:sz w:val="18"/>
                <w:szCs w:val="18"/>
              </w:rPr>
              <w:t>от</w:t>
            </w:r>
            <w:proofErr w:type="gram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Оценка итоговая </w:t>
            </w: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E64A64" w:rsidRPr="006C798A" w:rsidTr="00D97981">
        <w:trPr>
          <w:trHeight w:val="90"/>
        </w:trPr>
        <w:tc>
          <w:tcPr>
            <w:tcW w:w="127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E64A64" w:rsidRPr="006C798A" w:rsidRDefault="00E64A64" w:rsidP="00D97981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E64A64" w:rsidRPr="00CB6F67" w:rsidRDefault="00E64A64" w:rsidP="001430A3">
      <w:pPr>
        <w:jc w:val="both"/>
        <w:rPr>
          <w:sz w:val="2"/>
          <w:szCs w:val="2"/>
        </w:rPr>
      </w:pPr>
    </w:p>
    <w:sectPr w:rsidR="00E64A64" w:rsidRPr="00CB6F67" w:rsidSect="0037517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8BA"/>
    <w:multiLevelType w:val="hybridMultilevel"/>
    <w:tmpl w:val="2494B4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99"/>
    <w:multiLevelType w:val="hybridMultilevel"/>
    <w:tmpl w:val="1D2807D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8F0E72"/>
    <w:multiLevelType w:val="hybridMultilevel"/>
    <w:tmpl w:val="3CDAC8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3564E"/>
    <w:multiLevelType w:val="hybridMultilevel"/>
    <w:tmpl w:val="582C0F6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EF"/>
    <w:rsid w:val="00021B98"/>
    <w:rsid w:val="0002577B"/>
    <w:rsid w:val="00035655"/>
    <w:rsid w:val="00037DF3"/>
    <w:rsid w:val="0004677C"/>
    <w:rsid w:val="00046CB5"/>
    <w:rsid w:val="00050849"/>
    <w:rsid w:val="000549F8"/>
    <w:rsid w:val="00057CDB"/>
    <w:rsid w:val="00063292"/>
    <w:rsid w:val="0006601D"/>
    <w:rsid w:val="000751BF"/>
    <w:rsid w:val="00087D4E"/>
    <w:rsid w:val="000C06EB"/>
    <w:rsid w:val="0010370C"/>
    <w:rsid w:val="001051C9"/>
    <w:rsid w:val="001106EF"/>
    <w:rsid w:val="00127057"/>
    <w:rsid w:val="001334A5"/>
    <w:rsid w:val="001430A3"/>
    <w:rsid w:val="00143D89"/>
    <w:rsid w:val="00153102"/>
    <w:rsid w:val="001543D5"/>
    <w:rsid w:val="00157797"/>
    <w:rsid w:val="001624F8"/>
    <w:rsid w:val="00162E0C"/>
    <w:rsid w:val="00164489"/>
    <w:rsid w:val="001715ED"/>
    <w:rsid w:val="001770ED"/>
    <w:rsid w:val="00184B23"/>
    <w:rsid w:val="0018682D"/>
    <w:rsid w:val="00196548"/>
    <w:rsid w:val="001B0DF4"/>
    <w:rsid w:val="001C54B6"/>
    <w:rsid w:val="001C5742"/>
    <w:rsid w:val="001D34DE"/>
    <w:rsid w:val="001D5B70"/>
    <w:rsid w:val="001F4C87"/>
    <w:rsid w:val="00200594"/>
    <w:rsid w:val="00214581"/>
    <w:rsid w:val="002965D1"/>
    <w:rsid w:val="002B05A7"/>
    <w:rsid w:val="002B07AD"/>
    <w:rsid w:val="002E627E"/>
    <w:rsid w:val="002F6799"/>
    <w:rsid w:val="00326BAF"/>
    <w:rsid w:val="00334449"/>
    <w:rsid w:val="00335ED7"/>
    <w:rsid w:val="003440C5"/>
    <w:rsid w:val="00346BCC"/>
    <w:rsid w:val="00360FB2"/>
    <w:rsid w:val="0036326C"/>
    <w:rsid w:val="00375179"/>
    <w:rsid w:val="00382400"/>
    <w:rsid w:val="003848F3"/>
    <w:rsid w:val="00384BC7"/>
    <w:rsid w:val="003A4563"/>
    <w:rsid w:val="003C4CBD"/>
    <w:rsid w:val="003C6796"/>
    <w:rsid w:val="003E250C"/>
    <w:rsid w:val="003F00D5"/>
    <w:rsid w:val="003F4214"/>
    <w:rsid w:val="0040334B"/>
    <w:rsid w:val="00416EAA"/>
    <w:rsid w:val="00440BB4"/>
    <w:rsid w:val="00441E71"/>
    <w:rsid w:val="00454793"/>
    <w:rsid w:val="00455229"/>
    <w:rsid w:val="004832CF"/>
    <w:rsid w:val="004921BE"/>
    <w:rsid w:val="004979A7"/>
    <w:rsid w:val="004A2AF1"/>
    <w:rsid w:val="004A4D02"/>
    <w:rsid w:val="004A67C7"/>
    <w:rsid w:val="004D2F1F"/>
    <w:rsid w:val="004E2E56"/>
    <w:rsid w:val="004E5670"/>
    <w:rsid w:val="004F4BE2"/>
    <w:rsid w:val="00500743"/>
    <w:rsid w:val="005030AA"/>
    <w:rsid w:val="00513C0A"/>
    <w:rsid w:val="00526194"/>
    <w:rsid w:val="00526681"/>
    <w:rsid w:val="00527E1C"/>
    <w:rsid w:val="00537D09"/>
    <w:rsid w:val="00563C2B"/>
    <w:rsid w:val="00575CE9"/>
    <w:rsid w:val="0057623A"/>
    <w:rsid w:val="00590A78"/>
    <w:rsid w:val="00597570"/>
    <w:rsid w:val="005B70B6"/>
    <w:rsid w:val="005F7A3B"/>
    <w:rsid w:val="006113F3"/>
    <w:rsid w:val="00611EDD"/>
    <w:rsid w:val="00636619"/>
    <w:rsid w:val="00642CFC"/>
    <w:rsid w:val="00644E18"/>
    <w:rsid w:val="006521A8"/>
    <w:rsid w:val="00657F8E"/>
    <w:rsid w:val="00664239"/>
    <w:rsid w:val="00671E1D"/>
    <w:rsid w:val="00691F29"/>
    <w:rsid w:val="00695BD4"/>
    <w:rsid w:val="006B0211"/>
    <w:rsid w:val="006C798A"/>
    <w:rsid w:val="006C7E95"/>
    <w:rsid w:val="006D36F8"/>
    <w:rsid w:val="006E1422"/>
    <w:rsid w:val="006F4189"/>
    <w:rsid w:val="006F60C2"/>
    <w:rsid w:val="00731EB5"/>
    <w:rsid w:val="0074014F"/>
    <w:rsid w:val="007508E5"/>
    <w:rsid w:val="00754D2D"/>
    <w:rsid w:val="007670B0"/>
    <w:rsid w:val="00767B1C"/>
    <w:rsid w:val="00774D33"/>
    <w:rsid w:val="00781E11"/>
    <w:rsid w:val="00787CE2"/>
    <w:rsid w:val="00790A5E"/>
    <w:rsid w:val="007E5382"/>
    <w:rsid w:val="007F0819"/>
    <w:rsid w:val="007F2925"/>
    <w:rsid w:val="007F7718"/>
    <w:rsid w:val="008035D8"/>
    <w:rsid w:val="00804B4D"/>
    <w:rsid w:val="00806A6F"/>
    <w:rsid w:val="00836A10"/>
    <w:rsid w:val="008655DF"/>
    <w:rsid w:val="00876CE7"/>
    <w:rsid w:val="00884438"/>
    <w:rsid w:val="008C26CF"/>
    <w:rsid w:val="008C7B77"/>
    <w:rsid w:val="008E0184"/>
    <w:rsid w:val="008E1577"/>
    <w:rsid w:val="008E5F90"/>
    <w:rsid w:val="008E7F08"/>
    <w:rsid w:val="008F3248"/>
    <w:rsid w:val="009621E2"/>
    <w:rsid w:val="00963433"/>
    <w:rsid w:val="00963E8F"/>
    <w:rsid w:val="00970F60"/>
    <w:rsid w:val="00997A99"/>
    <w:rsid w:val="009A41E0"/>
    <w:rsid w:val="009D1FF2"/>
    <w:rsid w:val="009F6F7D"/>
    <w:rsid w:val="00A25AAF"/>
    <w:rsid w:val="00A25F70"/>
    <w:rsid w:val="00A3257D"/>
    <w:rsid w:val="00A34FC9"/>
    <w:rsid w:val="00A42A9D"/>
    <w:rsid w:val="00A533E2"/>
    <w:rsid w:val="00A57001"/>
    <w:rsid w:val="00A902B2"/>
    <w:rsid w:val="00A971DC"/>
    <w:rsid w:val="00AA02B8"/>
    <w:rsid w:val="00AA689E"/>
    <w:rsid w:val="00AC067A"/>
    <w:rsid w:val="00AC7B4C"/>
    <w:rsid w:val="00B13EEB"/>
    <w:rsid w:val="00B343AF"/>
    <w:rsid w:val="00B5181F"/>
    <w:rsid w:val="00B572BE"/>
    <w:rsid w:val="00B67247"/>
    <w:rsid w:val="00B80CB2"/>
    <w:rsid w:val="00B91DD8"/>
    <w:rsid w:val="00B938D2"/>
    <w:rsid w:val="00B9528D"/>
    <w:rsid w:val="00B9583E"/>
    <w:rsid w:val="00B976AD"/>
    <w:rsid w:val="00BA3417"/>
    <w:rsid w:val="00BB6B38"/>
    <w:rsid w:val="00BC50E9"/>
    <w:rsid w:val="00C15A7E"/>
    <w:rsid w:val="00C21F1D"/>
    <w:rsid w:val="00C23191"/>
    <w:rsid w:val="00C42FC9"/>
    <w:rsid w:val="00C44D3A"/>
    <w:rsid w:val="00C4552B"/>
    <w:rsid w:val="00C470E3"/>
    <w:rsid w:val="00C531B1"/>
    <w:rsid w:val="00C654E0"/>
    <w:rsid w:val="00C7423F"/>
    <w:rsid w:val="00C8087C"/>
    <w:rsid w:val="00C82C3C"/>
    <w:rsid w:val="00C9443F"/>
    <w:rsid w:val="00C96E31"/>
    <w:rsid w:val="00CB0714"/>
    <w:rsid w:val="00CB46AE"/>
    <w:rsid w:val="00CB6F67"/>
    <w:rsid w:val="00CE4A1B"/>
    <w:rsid w:val="00CE6374"/>
    <w:rsid w:val="00CE65EE"/>
    <w:rsid w:val="00CF1DD5"/>
    <w:rsid w:val="00D10300"/>
    <w:rsid w:val="00D17CC0"/>
    <w:rsid w:val="00D27405"/>
    <w:rsid w:val="00D274A7"/>
    <w:rsid w:val="00D3211B"/>
    <w:rsid w:val="00D34221"/>
    <w:rsid w:val="00D70732"/>
    <w:rsid w:val="00D733F7"/>
    <w:rsid w:val="00D93751"/>
    <w:rsid w:val="00D97981"/>
    <w:rsid w:val="00DA4167"/>
    <w:rsid w:val="00DB08D3"/>
    <w:rsid w:val="00DB2EC8"/>
    <w:rsid w:val="00DB406D"/>
    <w:rsid w:val="00DD26D9"/>
    <w:rsid w:val="00DD70B1"/>
    <w:rsid w:val="00DE03D3"/>
    <w:rsid w:val="00DE0BC0"/>
    <w:rsid w:val="00DE299F"/>
    <w:rsid w:val="00DE6604"/>
    <w:rsid w:val="00DE6A50"/>
    <w:rsid w:val="00DF0FDB"/>
    <w:rsid w:val="00E028DD"/>
    <w:rsid w:val="00E06D41"/>
    <w:rsid w:val="00E24B0B"/>
    <w:rsid w:val="00E34FF0"/>
    <w:rsid w:val="00E360D4"/>
    <w:rsid w:val="00E467D0"/>
    <w:rsid w:val="00E6222C"/>
    <w:rsid w:val="00E64A64"/>
    <w:rsid w:val="00E74787"/>
    <w:rsid w:val="00E74DA0"/>
    <w:rsid w:val="00E92331"/>
    <w:rsid w:val="00E9328D"/>
    <w:rsid w:val="00EA3373"/>
    <w:rsid w:val="00EE5192"/>
    <w:rsid w:val="00EF72A5"/>
    <w:rsid w:val="00F06960"/>
    <w:rsid w:val="00F06BC5"/>
    <w:rsid w:val="00F1077A"/>
    <w:rsid w:val="00F17FEC"/>
    <w:rsid w:val="00F20F1C"/>
    <w:rsid w:val="00F242F3"/>
    <w:rsid w:val="00F30ECB"/>
    <w:rsid w:val="00F46A0C"/>
    <w:rsid w:val="00F74310"/>
    <w:rsid w:val="00F93CEC"/>
    <w:rsid w:val="00F9712F"/>
    <w:rsid w:val="00FB0F9D"/>
    <w:rsid w:val="00FC1118"/>
    <w:rsid w:val="00FC4F63"/>
    <w:rsid w:val="00FC6D72"/>
    <w:rsid w:val="00FD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E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6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106EF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06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1106EF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1106EF"/>
    <w:rPr>
      <w:rFonts w:cs="Times New Roman"/>
      <w:b/>
      <w:sz w:val="52"/>
      <w:lang w:eastAsia="ru-RU"/>
    </w:rPr>
  </w:style>
  <w:style w:type="paragraph" w:styleId="a4">
    <w:name w:val="Title"/>
    <w:basedOn w:val="a"/>
    <w:link w:val="a3"/>
    <w:qFormat/>
    <w:rsid w:val="001106EF"/>
    <w:pPr>
      <w:jc w:val="center"/>
    </w:pPr>
    <w:rPr>
      <w:rFonts w:ascii="Calibri" w:eastAsia="Calibri" w:hAnsi="Calibri"/>
      <w:b/>
      <w:sz w:val="52"/>
      <w:szCs w:val="22"/>
    </w:rPr>
  </w:style>
  <w:style w:type="character" w:customStyle="1" w:styleId="TitleChar1">
    <w:name w:val="Title Char1"/>
    <w:basedOn w:val="a0"/>
    <w:link w:val="a4"/>
    <w:uiPriority w:val="99"/>
    <w:locked/>
    <w:rsid w:val="00360FB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4"/>
    <w:uiPriority w:val="99"/>
    <w:locked/>
    <w:rsid w:val="001106E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1106EF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1106EF"/>
    <w:pPr>
      <w:ind w:left="720"/>
      <w:contextualSpacing/>
    </w:pPr>
  </w:style>
  <w:style w:type="paragraph" w:customStyle="1" w:styleId="ConsPlusCell">
    <w:name w:val="ConsPlusCell"/>
    <w:uiPriority w:val="99"/>
    <w:rsid w:val="001106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106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106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7">
    <w:name w:val="Hyperlink"/>
    <w:basedOn w:val="a0"/>
    <w:uiPriority w:val="99"/>
    <w:rsid w:val="001106EF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character" w:styleId="aa">
    <w:name w:val="page number"/>
    <w:basedOn w:val="a0"/>
    <w:uiPriority w:val="99"/>
    <w:rsid w:val="001106EF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1106EF"/>
    <w:rPr>
      <w:sz w:val="20"/>
      <w:szCs w:val="20"/>
      <w:lang w:val="en-US"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1106EF"/>
    <w:rPr>
      <w:rFonts w:ascii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rsid w:val="001106EF"/>
    <w:rPr>
      <w:rFonts w:cs="Times New Roman"/>
      <w:vertAlign w:val="superscript"/>
    </w:rPr>
  </w:style>
  <w:style w:type="paragraph" w:styleId="ae">
    <w:name w:val="Body Text Indent"/>
    <w:basedOn w:val="a"/>
    <w:link w:val="af"/>
    <w:uiPriority w:val="99"/>
    <w:rsid w:val="001106EF"/>
    <w:pPr>
      <w:spacing w:after="120"/>
      <w:ind w:left="283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1106E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1106EF"/>
    <w:pPr>
      <w:spacing w:after="200"/>
    </w:pPr>
  </w:style>
  <w:style w:type="paragraph" w:styleId="2">
    <w:name w:val="Body Text 2"/>
    <w:basedOn w:val="a"/>
    <w:link w:val="20"/>
    <w:uiPriority w:val="99"/>
    <w:rsid w:val="001106E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1106E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1106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106EF"/>
    <w:rPr>
      <w:rFonts w:ascii="Times New Roman" w:hAnsi="Times New Roman" w:cs="Times New Roman"/>
      <w:sz w:val="24"/>
      <w:szCs w:val="24"/>
      <w:lang w:val="en-US"/>
    </w:rPr>
  </w:style>
  <w:style w:type="table" w:styleId="af3">
    <w:name w:val="Table Grid"/>
    <w:basedOn w:val="a1"/>
    <w:uiPriority w:val="99"/>
    <w:rsid w:val="001106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06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alloon Text"/>
    <w:basedOn w:val="a"/>
    <w:link w:val="af5"/>
    <w:uiPriority w:val="99"/>
    <w:semiHidden/>
    <w:rsid w:val="001106EF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106EF"/>
    <w:rPr>
      <w:rFonts w:ascii="Tahoma" w:hAnsi="Tahoma" w:cs="Tahoma"/>
      <w:sz w:val="16"/>
      <w:szCs w:val="16"/>
      <w:lang w:val="en-US"/>
    </w:rPr>
  </w:style>
  <w:style w:type="paragraph" w:styleId="af6">
    <w:name w:val="endnote text"/>
    <w:basedOn w:val="a"/>
    <w:link w:val="af7"/>
    <w:uiPriority w:val="99"/>
    <w:rsid w:val="001106E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1106EF"/>
    <w:rPr>
      <w:rFonts w:ascii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rsid w:val="001106EF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1106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13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87</cp:revision>
  <cp:lastPrinted>2018-01-09T09:03:00Z</cp:lastPrinted>
  <dcterms:created xsi:type="dcterms:W3CDTF">2015-12-15T07:48:00Z</dcterms:created>
  <dcterms:modified xsi:type="dcterms:W3CDTF">2018-01-15T07:43:00Z</dcterms:modified>
</cp:coreProperties>
</file>